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4531360</wp:posOffset>
                </wp:positionH>
                <wp:positionV relativeFrom="page">
                  <wp:posOffset>0</wp:posOffset>
                </wp:positionV>
                <wp:extent cx="3023235" cy="7524917"/>
                <wp:effectExtent b="0" l="0" r="0" t="0"/>
                <wp:wrapNone/>
                <wp:docPr id="489" name=""/>
                <a:graphic>
                  <a:graphicData uri="http://schemas.microsoft.com/office/word/2010/wordprocessingGroup">
                    <wpg:wgp>
                      <wpg:cNvGrpSpPr/>
                      <wpg:grpSpPr>
                        <a:xfrm>
                          <a:off x="3834375" y="0"/>
                          <a:ext cx="3023235" cy="7524917"/>
                          <a:chOff x="3834375" y="0"/>
                          <a:chExt cx="3023475" cy="7560000"/>
                        </a:xfrm>
                      </wpg:grpSpPr>
                      <wpg:grpSp>
                        <wpg:cNvGrpSpPr/>
                        <wpg:grpSpPr>
                          <a:xfrm>
                            <a:off x="3834383" y="0"/>
                            <a:ext cx="3023455" cy="7560000"/>
                            <a:chOff x="3834383" y="0"/>
                            <a:chExt cx="3023455" cy="7560000"/>
                          </a:xfrm>
                        </wpg:grpSpPr>
                        <wps:wsp>
                          <wps:cNvSpPr/>
                          <wps:cNvPr id="5" name="Shape 5"/>
                          <wps:spPr>
                            <a:xfrm>
                              <a:off x="3834383" y="0"/>
                              <a:ext cx="302322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34383" y="0"/>
                              <a:ext cx="3023455" cy="7560000"/>
                              <a:chOff x="3834383" y="0"/>
                              <a:chExt cx="3023455" cy="7560000"/>
                            </a:xfrm>
                          </wpg:grpSpPr>
                          <wps:wsp>
                            <wps:cNvSpPr/>
                            <wps:cNvPr id="7" name="Shape 7"/>
                            <wps:spPr>
                              <a:xfrm>
                                <a:off x="3834383" y="0"/>
                                <a:ext cx="3023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34383" y="0"/>
                                <a:ext cx="3023455" cy="7560000"/>
                                <a:chOff x="3834383" y="0"/>
                                <a:chExt cx="3023455" cy="7560000"/>
                              </a:xfrm>
                            </wpg:grpSpPr>
                            <wps:wsp>
                              <wps:cNvSpPr/>
                              <wps:cNvPr id="9" name="Shape 9"/>
                              <wps:spPr>
                                <a:xfrm>
                                  <a:off x="3834383" y="0"/>
                                  <a:ext cx="3023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34383" y="0"/>
                                  <a:ext cx="3023455" cy="7559893"/>
                                  <a:chOff x="0" y="0"/>
                                  <a:chExt cx="3113754" cy="10058400"/>
                                </a:xfrm>
                              </wpg:grpSpPr>
                              <wps:wsp>
                                <wps:cNvSpPr/>
                                <wps:cNvPr id="11" name="Shape 11"/>
                                <wps:spPr>
                                  <a:xfrm>
                                    <a:off x="0" y="0"/>
                                    <a:ext cx="3113700" cy="1005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24691" y="0"/>
                                    <a:ext cx="2971800" cy="10058400"/>
                                  </a:xfrm>
                                  <a:prstGeom prst="rect">
                                    <a:avLst/>
                                  </a:prstGeom>
                                  <a:solidFill>
                                    <a:srgbClr val="A8D08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6761018"/>
                                    <a:ext cx="3089400" cy="28335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Créé par TRAGER FRANCE</w:t>
                                      </w:r>
                                    </w:p>
                                  </w:txbxContent>
                                </wps:txbx>
                                <wps:bodyPr anchorCtr="0" anchor="b" bIns="182875" lIns="365750" spcFirstLastPara="1" rIns="182875" wrap="square" tIns="182875">
                                  <a:noAutofit/>
                                </wps:bodyPr>
                              </wps:wsp>
                              <wps:wsp>
                                <wps:cNvSpPr/>
                                <wps:cNvPr id="14" name="Shape 14"/>
                                <wps:spPr>
                                  <a:xfrm>
                                    <a:off x="13854" y="0"/>
                                    <a:ext cx="3099900" cy="23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96"/>
                                          <w:vertAlign w:val="baseline"/>
                                        </w:rPr>
                                        <w:t xml:space="preserve">2023</w:t>
                                      </w:r>
                                    </w:p>
                                  </w:txbxContent>
                                </wps:txbx>
                                <wps:bodyPr anchorCtr="0" anchor="b" bIns="182875" lIns="365750" spcFirstLastPara="1" rIns="182875" wrap="square" tIns="18287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4531360</wp:posOffset>
                </wp:positionH>
                <wp:positionV relativeFrom="page">
                  <wp:posOffset>0</wp:posOffset>
                </wp:positionV>
                <wp:extent cx="3023235" cy="7524917"/>
                <wp:effectExtent b="0" l="0" r="0" t="0"/>
                <wp:wrapNone/>
                <wp:docPr id="48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023235" cy="752491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-28572</wp:posOffset>
                </wp:positionH>
                <wp:positionV relativeFrom="page">
                  <wp:posOffset>2481263</wp:posOffset>
                </wp:positionV>
                <wp:extent cx="6877050" cy="1181100"/>
                <wp:effectExtent b="0" l="0" r="0" t="0"/>
                <wp:wrapNone/>
                <wp:docPr id="488" name=""/>
                <a:graphic>
                  <a:graphicData uri="http://schemas.microsoft.com/office/word/2010/wordprocessingShape">
                    <wps:wsp>
                      <wps:cNvSpPr/>
                      <wps:cNvPr id="3" name="Shape 3"/>
                      <wps:spPr>
                        <a:xfrm>
                          <a:off x="1944000" y="3232650"/>
                          <a:ext cx="6804000" cy="1094700"/>
                        </a:xfrm>
                        <a:prstGeom prst="rect">
                          <a:avLst/>
                        </a:prstGeom>
                        <a:solidFill>
                          <a:schemeClr val="dk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72"/>
                                <w:vertAlign w:val="baseline"/>
                              </w:rPr>
                              <w:t xml:space="preserve">Programme de formation Trager France</w:t>
                            </w:r>
                          </w:p>
                        </w:txbxContent>
                      </wps:txbx>
                      <wps:bodyPr anchorCtr="0" anchor="ctr" bIns="45700" lIns="182875" spcFirstLastPara="1" rIns="18287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-28572</wp:posOffset>
                </wp:positionH>
                <wp:positionV relativeFrom="page">
                  <wp:posOffset>2481263</wp:posOffset>
                </wp:positionV>
                <wp:extent cx="6877050" cy="1181100"/>
                <wp:effectExtent b="0" l="0" r="0" t="0"/>
                <wp:wrapNone/>
                <wp:docPr id="48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77050" cy="1181100"/>
                        </a:xfrm>
                        <a:prstGeom prst="rect"/>
                        <a:ln/>
                      </pic:spPr>
                    </pic:pic>
                  </a:graphicData>
                </a:graphic>
              </wp:anchor>
            </w:drawing>
          </mc:Fallback>
        </mc:AlternateContent>
      </w:r>
      <w:r w:rsidDel="00000000" w:rsidR="00000000" w:rsidRPr="00000000">
        <w:rPr/>
        <w:drawing>
          <wp:anchor allowOverlap="1" behindDoc="0" distB="0" distT="0" distL="114300" distR="114300" hidden="0" layoutInCell="1" locked="0" relativeHeight="0" simplePos="0">
            <wp:simplePos x="0" y="0"/>
            <wp:positionH relativeFrom="page">
              <wp:posOffset>1022350</wp:posOffset>
            </wp:positionH>
            <wp:positionV relativeFrom="page">
              <wp:posOffset>3862388</wp:posOffset>
            </wp:positionV>
            <wp:extent cx="5657850" cy="2661782"/>
            <wp:effectExtent b="0" l="0" r="0" t="0"/>
            <wp:wrapNone/>
            <wp:docPr id="493" name="image6.jpg"/>
            <a:graphic>
              <a:graphicData uri="http://schemas.openxmlformats.org/drawingml/2006/picture">
                <pic:pic>
                  <pic:nvPicPr>
                    <pic:cNvPr id="0" name="image6.jpg"/>
                    <pic:cNvPicPr preferRelativeResize="0"/>
                  </pic:nvPicPr>
                  <pic:blipFill>
                    <a:blip r:embed="rId9"/>
                    <a:srcRect b="14629" l="0" r="0" t="14629"/>
                    <a:stretch>
                      <a:fillRect/>
                    </a:stretch>
                  </pic:blipFill>
                  <pic:spPr>
                    <a:xfrm>
                      <a:off x="0" y="0"/>
                      <a:ext cx="5657850" cy="2661782"/>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-1009649</wp:posOffset>
                </wp:positionH>
                <wp:positionV relativeFrom="paragraph">
                  <wp:posOffset>6057900</wp:posOffset>
                </wp:positionV>
                <wp:extent cx="4785995" cy="2163270"/>
                <wp:effectExtent b="0" l="0" r="0" t="0"/>
                <wp:wrapNone/>
                <wp:docPr id="491" name=""/>
                <a:graphic>
                  <a:graphicData uri="http://schemas.microsoft.com/office/word/2010/wordprocessingShape">
                    <wps:wsp>
                      <wps:cNvSpPr/>
                      <wps:cNvPr id="16" name="Shape 16"/>
                      <wps:spPr>
                        <a:xfrm>
                          <a:off x="2972100" y="2767800"/>
                          <a:ext cx="4747800" cy="2024400"/>
                        </a:xfrm>
                        <a:prstGeom prst="rect">
                          <a:avLst/>
                        </a:prstGeom>
                        <a:solidFill>
                          <a:srgbClr val="FFFFFF"/>
                        </a:solidFill>
                        <a:ln>
                          <a:noFill/>
                        </a:ln>
                      </wps:spPr>
                      <wps:txbx>
                        <w:txbxContent>
                          <w:p w:rsidR="00000000" w:rsidDel="00000000" w:rsidP="00000000" w:rsidRDefault="00000000" w:rsidRPr="00000000">
                            <w:pPr>
                              <w:spacing w:after="80" w:before="0" w:line="240"/>
                              <w:ind w:left="141.99999809265137" w:right="0" w:firstLine="567.9999923706055"/>
                              <w:jc w:val="left"/>
                              <w:textDirection w:val="btLr"/>
                            </w:pPr>
                            <w:r w:rsidDel="00000000" w:rsidR="00000000" w:rsidRPr="00000000">
                              <w:rPr>
                                <w:rFonts w:ascii="Tahoma" w:cs="Tahoma" w:eastAsia="Tahoma" w:hAnsi="Tahoma"/>
                                <w:b w:val="1"/>
                                <w:i w:val="0"/>
                                <w:smallCaps w:val="0"/>
                                <w:strike w:val="0"/>
                                <w:color w:val="000000"/>
                                <w:sz w:val="36"/>
                                <w:vertAlign w:val="baseline"/>
                              </w:rPr>
                              <w:t xml:space="preserve">QUELQUES INFORMATIONS </w:t>
                            </w:r>
                          </w:p>
                          <w:p w:rsidR="00000000" w:rsidDel="00000000" w:rsidP="00000000" w:rsidRDefault="00000000" w:rsidRPr="00000000">
                            <w:pPr>
                              <w:spacing w:after="80" w:before="0" w:line="240"/>
                              <w:ind w:left="141.99999809265137" w:right="0" w:firstLine="567.9999923706055"/>
                              <w:jc w:val="left"/>
                              <w:textDirection w:val="btLr"/>
                            </w:pPr>
                            <w:r w:rsidDel="00000000" w:rsidR="00000000" w:rsidRPr="00000000">
                              <w:rPr>
                                <w:rFonts w:ascii="Tahoma" w:cs="Tahoma" w:eastAsia="Tahoma" w:hAnsi="Tahoma"/>
                                <w:b w:val="1"/>
                                <w:i w:val="0"/>
                                <w:smallCaps w:val="0"/>
                                <w:strike w:val="0"/>
                                <w:color w:val="000000"/>
                                <w:sz w:val="36"/>
                                <w:vertAlign w:val="baseline"/>
                              </w:rPr>
                            </w:r>
                          </w:p>
                          <w:p w:rsidR="00000000" w:rsidDel="00000000" w:rsidP="00000000" w:rsidRDefault="00000000" w:rsidRPr="00000000">
                            <w:pPr>
                              <w:spacing w:after="80" w:before="0" w:line="240"/>
                              <w:ind w:left="141.99999809265137" w:right="0" w:firstLine="567.9999923706055"/>
                              <w:jc w:val="left"/>
                              <w:textDirection w:val="btLr"/>
                            </w:pPr>
                            <w:r w:rsidDel="00000000" w:rsidR="00000000" w:rsidRPr="00000000">
                              <w:rPr>
                                <w:rFonts w:ascii="Tahoma" w:cs="Tahoma" w:eastAsia="Tahoma" w:hAnsi="Tahoma"/>
                                <w:b w:val="1"/>
                                <w:i w:val="0"/>
                                <w:smallCaps w:val="0"/>
                                <w:strike w:val="0"/>
                                <w:color w:val="000000"/>
                                <w:sz w:val="36"/>
                                <w:vertAlign w:val="baseline"/>
                              </w:rPr>
                            </w:r>
                            <w:r w:rsidDel="00000000" w:rsidR="00000000" w:rsidRPr="00000000">
                              <w:rPr>
                                <w:rFonts w:ascii="Tahoma" w:cs="Tahoma" w:eastAsia="Tahoma" w:hAnsi="Tahoma"/>
                                <w:b w:val="1"/>
                                <w:i w:val="0"/>
                                <w:smallCaps w:val="0"/>
                                <w:strike w:val="0"/>
                                <w:color w:val="000000"/>
                                <w:sz w:val="22"/>
                                <w:vertAlign w:val="baseline"/>
                              </w:rPr>
                              <w:t xml:space="preserve">En 202</w:t>
                            </w:r>
                            <w:r w:rsidDel="00000000" w:rsidR="00000000" w:rsidRPr="00000000">
                              <w:rPr>
                                <w:rFonts w:ascii="Tahoma" w:cs="Tahoma" w:eastAsia="Tahoma" w:hAnsi="Tahoma"/>
                                <w:b w:val="1"/>
                                <w:i w:val="0"/>
                                <w:smallCaps w:val="0"/>
                                <w:strike w:val="0"/>
                                <w:color w:val="000000"/>
                                <w:sz w:val="22"/>
                                <w:vertAlign w:val="baseline"/>
                              </w:rPr>
                              <w:t xml:space="preserve">2</w:t>
                            </w:r>
                            <w:r w:rsidDel="00000000" w:rsidR="00000000" w:rsidRPr="00000000">
                              <w:rPr>
                                <w:rFonts w:ascii="Tahoma" w:cs="Tahoma" w:eastAsia="Tahoma" w:hAnsi="Tahoma"/>
                                <w:b w:val="1"/>
                                <w:i w:val="0"/>
                                <w:smallCaps w:val="0"/>
                                <w:strike w:val="0"/>
                                <w:color w:val="000000"/>
                                <w:sz w:val="22"/>
                                <w:vertAlign w:val="baseline"/>
                              </w:rPr>
                              <w:t xml:space="preserve">,</w:t>
                            </w:r>
                            <w:r w:rsidDel="00000000" w:rsidR="00000000" w:rsidRPr="00000000">
                              <w:rPr>
                                <w:rFonts w:ascii="Tahoma" w:cs="Tahoma" w:eastAsia="Tahoma" w:hAnsi="Tahoma"/>
                                <w:b w:val="1"/>
                                <w:i w:val="0"/>
                                <w:smallCaps w:val="0"/>
                                <w:strike w:val="0"/>
                                <w:color w:val="ff0000"/>
                                <w:sz w:val="22"/>
                                <w:vertAlign w:val="baseline"/>
                              </w:rPr>
                              <w:t xml:space="preserve"> </w:t>
                            </w:r>
                            <w:r w:rsidDel="00000000" w:rsidR="00000000" w:rsidRPr="00000000">
                              <w:rPr>
                                <w:rFonts w:ascii="Tahoma" w:cs="Tahoma" w:eastAsia="Tahoma" w:hAnsi="Tahoma"/>
                                <w:b w:val="1"/>
                                <w:i w:val="0"/>
                                <w:smallCaps w:val="0"/>
                                <w:strike w:val="0"/>
                                <w:color w:val="ff0000"/>
                                <w:sz w:val="22"/>
                                <w:vertAlign w:val="baseline"/>
                              </w:rPr>
                              <w:t xml:space="preserve">62</w:t>
                            </w:r>
                            <w:r w:rsidDel="00000000" w:rsidR="00000000" w:rsidRPr="00000000">
                              <w:rPr>
                                <w:rFonts w:ascii="Tahoma" w:cs="Tahoma" w:eastAsia="Tahoma" w:hAnsi="Tahoma"/>
                                <w:b w:val="1"/>
                                <w:i w:val="0"/>
                                <w:smallCaps w:val="0"/>
                                <w:strike w:val="0"/>
                                <w:color w:val="ff0000"/>
                                <w:sz w:val="22"/>
                                <w:vertAlign w:val="baseline"/>
                              </w:rPr>
                              <w:t xml:space="preserve"> stagiaires </w:t>
                            </w:r>
                            <w:r w:rsidDel="00000000" w:rsidR="00000000" w:rsidRPr="00000000">
                              <w:rPr>
                                <w:rFonts w:ascii="Tahoma" w:cs="Tahoma" w:eastAsia="Tahoma" w:hAnsi="Tahoma"/>
                                <w:b w:val="1"/>
                                <w:i w:val="0"/>
                                <w:smallCaps w:val="0"/>
                                <w:strike w:val="0"/>
                                <w:color w:val="000000"/>
                                <w:sz w:val="22"/>
                                <w:vertAlign w:val="baseline"/>
                              </w:rPr>
                              <w:t xml:space="preserve"> en cours de formation.</w:t>
                            </w:r>
                          </w:p>
                          <w:p w:rsidR="00000000" w:rsidDel="00000000" w:rsidP="00000000" w:rsidRDefault="00000000" w:rsidRPr="00000000">
                            <w:pPr>
                              <w:spacing w:after="80" w:before="0" w:line="240"/>
                              <w:ind w:left="141.99999809265137" w:right="0" w:firstLine="141.99999809265137"/>
                              <w:jc w:val="left"/>
                              <w:textDirection w:val="btLr"/>
                            </w:pPr>
                            <w:r w:rsidDel="00000000" w:rsidR="00000000" w:rsidRPr="00000000">
                              <w:rPr>
                                <w:rFonts w:ascii="Tahoma" w:cs="Tahoma" w:eastAsia="Tahoma" w:hAnsi="Tahoma"/>
                                <w:b w:val="1"/>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      T</w:t>
                            </w:r>
                            <w:r w:rsidDel="00000000" w:rsidR="00000000" w:rsidRPr="00000000">
                              <w:rPr>
                                <w:rFonts w:ascii="Tahoma" w:cs="Tahoma" w:eastAsia="Tahoma" w:hAnsi="Tahoma"/>
                                <w:b w:val="1"/>
                                <w:i w:val="0"/>
                                <w:smallCaps w:val="0"/>
                                <w:strike w:val="0"/>
                                <w:color w:val="000000"/>
                                <w:sz w:val="22"/>
                                <w:vertAlign w:val="baseline"/>
                              </w:rPr>
                              <w:t xml:space="preserve">aux de satisfaction :</w:t>
                            </w:r>
                            <w:r w:rsidDel="00000000" w:rsidR="00000000" w:rsidRPr="00000000">
                              <w:rPr>
                                <w:rFonts w:ascii="Tahoma" w:cs="Tahoma" w:eastAsia="Tahoma" w:hAnsi="Tahoma"/>
                                <w:b w:val="1"/>
                                <w:i w:val="0"/>
                                <w:smallCaps w:val="0"/>
                                <w:strike w:val="0"/>
                                <w:color w:val="ff0000"/>
                                <w:sz w:val="22"/>
                                <w:vertAlign w:val="baseline"/>
                              </w:rPr>
                              <w:t xml:space="preserve"> </w:t>
                            </w:r>
                            <w:r w:rsidDel="00000000" w:rsidR="00000000" w:rsidRPr="00000000">
                              <w:rPr>
                                <w:rFonts w:ascii="Tahoma" w:cs="Tahoma" w:eastAsia="Tahoma" w:hAnsi="Tahoma"/>
                                <w:b w:val="1"/>
                                <w:i w:val="0"/>
                                <w:smallCaps w:val="0"/>
                                <w:strike w:val="0"/>
                                <w:color w:val="ff0000"/>
                                <w:sz w:val="22"/>
                                <w:u w:val="single"/>
                                <w:vertAlign w:val="baseline"/>
                              </w:rPr>
                              <w:t xml:space="preserve">8</w:t>
                            </w:r>
                            <w:r w:rsidDel="00000000" w:rsidR="00000000" w:rsidRPr="00000000">
                              <w:rPr>
                                <w:rFonts w:ascii="Tahoma" w:cs="Tahoma" w:eastAsia="Tahoma" w:hAnsi="Tahoma"/>
                                <w:b w:val="1"/>
                                <w:i w:val="0"/>
                                <w:smallCaps w:val="0"/>
                                <w:strike w:val="0"/>
                                <w:color w:val="ff0000"/>
                                <w:sz w:val="22"/>
                                <w:u w:val="single"/>
                                <w:vertAlign w:val="baseline"/>
                              </w:rPr>
                              <w:t xml:space="preserve">5</w:t>
                            </w:r>
                            <w:r w:rsidDel="00000000" w:rsidR="00000000" w:rsidRPr="00000000">
                              <w:rPr>
                                <w:rFonts w:ascii="Tahoma" w:cs="Tahoma" w:eastAsia="Tahoma" w:hAnsi="Tahoma"/>
                                <w:b w:val="1"/>
                                <w:i w:val="0"/>
                                <w:smallCaps w:val="0"/>
                                <w:strike w:val="0"/>
                                <w:color w:val="ff0000"/>
                                <w:sz w:val="22"/>
                                <w:vertAlign w:val="baseline"/>
                              </w:rPr>
                              <w:t xml:space="preserve">% </w:t>
                            </w:r>
                            <w:r w:rsidDel="00000000" w:rsidR="00000000" w:rsidRPr="00000000">
                              <w:rPr>
                                <w:rFonts w:ascii="Tahoma" w:cs="Tahoma" w:eastAsia="Tahoma" w:hAnsi="Tahoma"/>
                                <w:b w:val="1"/>
                                <w:i w:val="0"/>
                                <w:smallCaps w:val="0"/>
                                <w:strike w:val="0"/>
                                <w:color w:val="ff0000"/>
                                <w:sz w:val="22"/>
                                <w:vertAlign w:val="baseline"/>
                              </w:rPr>
                              <w:t xml:space="preserve">“</w:t>
                            </w:r>
                            <w:r w:rsidDel="00000000" w:rsidR="00000000" w:rsidRPr="00000000">
                              <w:rPr>
                                <w:rFonts w:ascii="Tahoma" w:cs="Tahoma" w:eastAsia="Tahoma" w:hAnsi="Tahoma"/>
                                <w:b w:val="1"/>
                                <w:i w:val="0"/>
                                <w:smallCaps w:val="0"/>
                                <w:strike w:val="0"/>
                                <w:color w:val="ff0000"/>
                                <w:sz w:val="22"/>
                                <w:vertAlign w:val="baseline"/>
                              </w:rPr>
                              <w:t xml:space="preserve">très satisfait</w:t>
                            </w:r>
                            <w:r w:rsidDel="00000000" w:rsidR="00000000" w:rsidRPr="00000000">
                              <w:rPr>
                                <w:rFonts w:ascii="Tahoma" w:cs="Tahoma" w:eastAsia="Tahoma" w:hAnsi="Tahoma"/>
                                <w:b w:val="1"/>
                                <w:i w:val="0"/>
                                <w:smallCaps w:val="0"/>
                                <w:strike w:val="0"/>
                                <w:color w:val="ff0000"/>
                                <w:sz w:val="22"/>
                                <w:vertAlign w:val="baseline"/>
                              </w:rPr>
                              <w:t xml:space="preserve">” </w:t>
                            </w:r>
                            <w:r w:rsidDel="00000000" w:rsidR="00000000" w:rsidRPr="00000000">
                              <w:rPr>
                                <w:rFonts w:ascii="Tahoma" w:cs="Tahoma" w:eastAsia="Tahoma" w:hAnsi="Tahoma"/>
                                <w:b w:val="1"/>
                                <w:i w:val="0"/>
                                <w:smallCaps w:val="0"/>
                                <w:strike w:val="0"/>
                                <w:color w:val="000000"/>
                                <w:sz w:val="22"/>
                                <w:vertAlign w:val="baseline"/>
                              </w:rPr>
                              <w:t xml:space="preserve"> </w:t>
                            </w:r>
                            <w:r w:rsidDel="00000000" w:rsidR="00000000" w:rsidRPr="00000000">
                              <w:rPr>
                                <w:rFonts w:ascii="Tahoma" w:cs="Tahoma" w:eastAsia="Tahoma" w:hAnsi="Tahoma"/>
                                <w:b w:val="1"/>
                                <w:i w:val="0"/>
                                <w:smallCaps w:val="0"/>
                                <w:strike w:val="0"/>
                                <w:color w:val="000000"/>
                                <w:sz w:val="22"/>
                                <w:vertAlign w:val="baseline"/>
                              </w:rPr>
                              <w:t xml:space="preserve">sur l’ensemble         des </w:t>
                            </w:r>
                            <w:r w:rsidDel="00000000" w:rsidR="00000000" w:rsidRPr="00000000">
                              <w:rPr>
                                <w:rFonts w:ascii="Tahoma" w:cs="Tahoma" w:eastAsia="Tahoma" w:hAnsi="Tahoma"/>
                                <w:b w:val="1"/>
                                <w:i w:val="0"/>
                                <w:smallCaps w:val="0"/>
                                <w:strike w:val="0"/>
                                <w:color w:val="000000"/>
                                <w:sz w:val="22"/>
                                <w:vertAlign w:val="baseline"/>
                              </w:rPr>
                              <w:t xml:space="preserve">stages réalisés en 2022</w:t>
                            </w:r>
                          </w:p>
                          <w:p w:rsidR="00000000" w:rsidDel="00000000" w:rsidP="00000000" w:rsidRDefault="00000000" w:rsidRPr="00000000">
                            <w:pPr>
                              <w:spacing w:after="80" w:before="0" w:line="240"/>
                              <w:ind w:left="141.99999809265137" w:right="0" w:firstLine="567.9999923706055"/>
                              <w:jc w:val="left"/>
                              <w:textDirection w:val="btLr"/>
                            </w:pPr>
                            <w:r w:rsidDel="00000000" w:rsidR="00000000" w:rsidRPr="00000000">
                              <w:rPr>
                                <w:rFonts w:ascii="Tahoma" w:cs="Tahoma" w:eastAsia="Tahoma" w:hAnsi="Tahoma"/>
                                <w:b w:val="1"/>
                                <w:i w:val="0"/>
                                <w:smallCaps w:val="0"/>
                                <w:strike w:val="0"/>
                                <w:color w:val="000000"/>
                                <w:sz w:val="22"/>
                                <w:vertAlign w:val="baseline"/>
                              </w:rPr>
                            </w:r>
                          </w:p>
                          <w:p w:rsidR="00000000" w:rsidDel="00000000" w:rsidP="00000000" w:rsidRDefault="00000000" w:rsidRPr="00000000">
                            <w:pPr>
                              <w:spacing w:after="80" w:before="0" w:line="240"/>
                              <w:ind w:left="141.99999809265137" w:right="0" w:firstLine="567.9999923706055"/>
                              <w:jc w:val="left"/>
                              <w:textDirection w:val="btLr"/>
                            </w:pPr>
                            <w:r w:rsidDel="00000000" w:rsidR="00000000" w:rsidRPr="00000000">
                              <w:rPr>
                                <w:rFonts w:ascii="Tahoma" w:cs="Tahoma" w:eastAsia="Tahoma" w:hAnsi="Tahoma"/>
                                <w:b w:val="1"/>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En 202</w:t>
                            </w:r>
                            <w:r w:rsidDel="00000000" w:rsidR="00000000" w:rsidRPr="00000000">
                              <w:rPr>
                                <w:rFonts w:ascii="Tahoma" w:cs="Tahoma" w:eastAsia="Tahoma" w:hAnsi="Tahoma"/>
                                <w:b w:val="1"/>
                                <w:i w:val="0"/>
                                <w:smallCaps w:val="0"/>
                                <w:strike w:val="0"/>
                                <w:color w:val="000000"/>
                                <w:sz w:val="22"/>
                                <w:vertAlign w:val="baseline"/>
                              </w:rPr>
                              <w:t xml:space="preserve">2</w:t>
                            </w:r>
                            <w:r w:rsidDel="00000000" w:rsidR="00000000" w:rsidRPr="00000000">
                              <w:rPr>
                                <w:rFonts w:ascii="Tahoma" w:cs="Tahoma" w:eastAsia="Tahoma" w:hAnsi="Tahoma"/>
                                <w:b w:val="1"/>
                                <w:i w:val="0"/>
                                <w:smallCaps w:val="0"/>
                                <w:strike w:val="0"/>
                                <w:color w:val="ff0000"/>
                                <w:sz w:val="22"/>
                                <w:vertAlign w:val="baseline"/>
                              </w:rPr>
                              <w:t xml:space="preserve">, </w:t>
                            </w:r>
                            <w:r w:rsidDel="00000000" w:rsidR="00000000" w:rsidRPr="00000000">
                              <w:rPr>
                                <w:rFonts w:ascii="Tahoma" w:cs="Tahoma" w:eastAsia="Tahoma" w:hAnsi="Tahoma"/>
                                <w:b w:val="1"/>
                                <w:i w:val="0"/>
                                <w:smallCaps w:val="0"/>
                                <w:strike w:val="0"/>
                                <w:color w:val="ff0000"/>
                                <w:sz w:val="22"/>
                                <w:vertAlign w:val="baseline"/>
                              </w:rPr>
                              <w:t xml:space="preserve">6 </w:t>
                            </w:r>
                            <w:r w:rsidDel="00000000" w:rsidR="00000000" w:rsidRPr="00000000">
                              <w:rPr>
                                <w:rFonts w:ascii="Tahoma" w:cs="Tahoma" w:eastAsia="Tahoma" w:hAnsi="Tahoma"/>
                                <w:b w:val="1"/>
                                <w:i w:val="0"/>
                                <w:smallCaps w:val="0"/>
                                <w:strike w:val="0"/>
                                <w:color w:val="ff0000"/>
                                <w:sz w:val="22"/>
                                <w:vertAlign w:val="baseline"/>
                              </w:rPr>
                              <w:t xml:space="preserve">candidats</w:t>
                            </w:r>
                            <w:r w:rsidDel="00000000" w:rsidR="00000000" w:rsidRPr="00000000">
                              <w:rPr>
                                <w:rFonts w:ascii="Tahoma" w:cs="Tahoma" w:eastAsia="Tahoma" w:hAnsi="Tahoma"/>
                                <w:b w:val="1"/>
                                <w:i w:val="0"/>
                                <w:smallCaps w:val="0"/>
                                <w:strike w:val="0"/>
                                <w:color w:val="000000"/>
                                <w:sz w:val="22"/>
                                <w:vertAlign w:val="baseline"/>
                              </w:rPr>
                              <w:t xml:space="preserve"> sont devenus praticiens</w:t>
                            </w:r>
                          </w:p>
                          <w:p w:rsidR="00000000" w:rsidDel="00000000" w:rsidP="00000000" w:rsidRDefault="00000000" w:rsidRPr="00000000">
                            <w:pPr>
                              <w:spacing w:after="80" w:before="0" w:line="240"/>
                              <w:ind w:left="141.99999809265137" w:right="0" w:firstLine="425.99998474121094"/>
                              <w:jc w:val="left"/>
                              <w:textDirection w:val="btLr"/>
                            </w:pPr>
                            <w:r w:rsidDel="00000000" w:rsidR="00000000" w:rsidRPr="00000000">
                              <w:rPr>
                                <w:rFonts w:ascii="Tahoma" w:cs="Tahoma" w:eastAsia="Tahoma" w:hAnsi="Tahoma"/>
                                <w:b w:val="1"/>
                                <w:i w:val="0"/>
                                <w:smallCaps w:val="0"/>
                                <w:strike w:val="0"/>
                                <w:color w:val="000000"/>
                                <w:sz w:val="22"/>
                                <w:vertAlign w:val="baseline"/>
                              </w:rPr>
                            </w:r>
                          </w:p>
                          <w:p w:rsidR="00000000" w:rsidDel="00000000" w:rsidP="00000000" w:rsidRDefault="00000000" w:rsidRPr="00000000">
                            <w:pPr>
                              <w:spacing w:after="80" w:before="0" w:line="240"/>
                              <w:ind w:left="141.99999809265137" w:right="0" w:firstLine="567.9999923706055"/>
                              <w:jc w:val="left"/>
                              <w:textDirection w:val="btLr"/>
                            </w:pPr>
                            <w:r w:rsidDel="00000000" w:rsidR="00000000" w:rsidRPr="00000000">
                              <w:rPr>
                                <w:rFonts w:ascii="Tahoma" w:cs="Tahoma" w:eastAsia="Tahoma" w:hAnsi="Tahoma"/>
                                <w:b w:val="1"/>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La durée moyenne de formation est de 2 ans et demi</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-1009649</wp:posOffset>
                </wp:positionH>
                <wp:positionV relativeFrom="paragraph">
                  <wp:posOffset>6057900</wp:posOffset>
                </wp:positionV>
                <wp:extent cx="4785995" cy="2163270"/>
                <wp:effectExtent b="0" l="0" r="0" t="0"/>
                <wp:wrapNone/>
                <wp:docPr id="49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785995" cy="2163270"/>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262626"/>
          <w:sz w:val="56"/>
          <w:szCs w:val="56"/>
          <w:u w:val="none"/>
          <w:shd w:fill="auto" w:val="clear"/>
          <w:vertAlign w:val="baseline"/>
        </w:rPr>
      </w:pPr>
      <w:r w:rsidDel="00000000" w:rsidR="00000000" w:rsidRPr="00000000">
        <w:rPr>
          <w:rFonts w:ascii="Tahoma" w:cs="Tahoma" w:eastAsia="Tahoma" w:hAnsi="Tahoma"/>
          <w:b w:val="0"/>
          <w:i w:val="0"/>
          <w:smallCaps w:val="0"/>
          <w:strike w:val="0"/>
          <w:color w:val="262626"/>
          <w:sz w:val="56"/>
          <w:szCs w:val="56"/>
          <w:u w:val="none"/>
          <w:shd w:fill="auto" w:val="clear"/>
          <w:vertAlign w:val="baseline"/>
          <w:rtl w:val="0"/>
        </w:rPr>
        <w:t xml:space="preserve">FORMATION de PRATICIEN à la MÉTHODE TRAGER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Objectifs professionnels</w:t>
      </w:r>
    </w:p>
    <w:p w:rsidR="00000000" w:rsidDel="00000000" w:rsidP="00000000" w:rsidRDefault="00000000" w:rsidRPr="00000000" w14:paraId="00000006">
      <w:pPr>
        <w:rPr/>
      </w:pPr>
      <w:r w:rsidDel="00000000" w:rsidR="00000000" w:rsidRPr="00000000">
        <w:rPr>
          <w:rtl w:val="0"/>
        </w:rPr>
        <w:t xml:space="preserve">A l’issue de la formation, le stagiaire sera capable de :</w:t>
      </w:r>
    </w:p>
    <w:p w:rsidR="00000000" w:rsidDel="00000000" w:rsidP="00000000" w:rsidRDefault="00000000" w:rsidRPr="00000000" w14:paraId="000000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Pratiquer une séance TRAGER après avoir recueilli les besoins du client et vérifié l’absence de contre-indications.</w:t>
      </w:r>
      <w:r w:rsidDel="00000000" w:rsidR="00000000" w:rsidRPr="00000000">
        <w:rPr>
          <w:rtl w:val="0"/>
        </w:rPr>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Guider son client dans la découverte des mouvements MENTASTICS à pratiquer de façon autonome.</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Animer des groupes de pratique des MENTASTICS.</w:t>
      </w:r>
      <w:r w:rsidDel="00000000" w:rsidR="00000000" w:rsidRPr="00000000">
        <w:rPr>
          <w:rtl w:val="0"/>
        </w:rPr>
      </w:r>
    </w:p>
    <w:p w:rsidR="00000000" w:rsidDel="00000000" w:rsidP="00000000" w:rsidRDefault="00000000" w:rsidRPr="00000000" w14:paraId="0000000A">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Catégorie et but</w:t>
      </w:r>
    </w:p>
    <w:p w:rsidR="00000000" w:rsidDel="00000000" w:rsidP="00000000" w:rsidRDefault="00000000" w:rsidRPr="00000000" w14:paraId="0000000B">
      <w:pPr>
        <w:spacing w:line="276" w:lineRule="auto"/>
        <w:ind w:right="-24"/>
        <w:rPr/>
      </w:pPr>
      <w:r w:rsidDel="00000000" w:rsidR="00000000" w:rsidRPr="00000000">
        <w:rPr>
          <w:rtl w:val="0"/>
        </w:rPr>
        <w:t xml:space="preserve">La catégorie prévue à l’article L.6313-1 est : Action de formation</w:t>
      </w:r>
    </w:p>
    <w:p w:rsidR="00000000" w:rsidDel="00000000" w:rsidP="00000000" w:rsidRDefault="00000000" w:rsidRPr="00000000" w14:paraId="0000000C">
      <w:pPr>
        <w:spacing w:line="276" w:lineRule="auto"/>
        <w:ind w:right="-24"/>
        <w:rPr/>
      </w:pPr>
      <w:r w:rsidDel="00000000" w:rsidR="00000000" w:rsidRPr="00000000">
        <w:rPr>
          <w:rtl w:val="0"/>
        </w:rPr>
        <w:t xml:space="preserve">Cette action a pour but (article L.6313-3) : De favoriser l'adaptation des travailleurs à leur poste de travail, à l'évolution des emplois ainsi que leur maintien dans l'emploi et de participer au développement de leurs compétences en lien ou non avec leur poste de travail. Elles peuvent permettre à </w:t>
      </w:r>
    </w:p>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Public</w:t>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Le public concerné par la formation proposée par Trager</w:t>
      </w:r>
      <w:r w:rsidDel="00000000" w:rsidR="00000000" w:rsidRPr="00000000">
        <w:rPr>
          <w:sz w:val="28"/>
          <w:szCs w:val="28"/>
          <w:vertAlign w:val="superscript"/>
          <w:rtl w:val="0"/>
        </w:rPr>
        <w:t xml:space="preserve">®</w:t>
      </w:r>
      <w:r w:rsidDel="00000000" w:rsidR="00000000" w:rsidRPr="00000000">
        <w:rPr>
          <w:rFonts w:ascii="Arial" w:cs="Arial" w:eastAsia="Arial" w:hAnsi="Arial"/>
          <w:rtl w:val="0"/>
        </w:rPr>
        <w:t xml:space="preserve"> France, peut se répertorier en trois domaines, tant dans le secteur public que privé.</w:t>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keepNext w:val="1"/>
        <w:keepLines w:val="1"/>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both"/>
        <w:rPr>
          <w:rFonts w:ascii="Tahoma" w:cs="Tahoma" w:eastAsia="Tahoma" w:hAnsi="Tahoma"/>
          <w:b w:val="0"/>
          <w:i w:val="0"/>
          <w:smallCaps w:val="0"/>
          <w:strike w:val="0"/>
          <w:color w:val="c55911"/>
          <w:sz w:val="22"/>
          <w:szCs w:val="22"/>
          <w:u w:val="none"/>
          <w:shd w:fill="auto" w:val="clear"/>
          <w:vertAlign w:val="baseline"/>
        </w:rPr>
      </w:pPr>
      <w:r w:rsidDel="00000000" w:rsidR="00000000" w:rsidRPr="00000000">
        <w:rPr>
          <w:rFonts w:ascii="Tahoma" w:cs="Tahoma" w:eastAsia="Tahoma" w:hAnsi="Tahoma"/>
          <w:b w:val="0"/>
          <w:i w:val="0"/>
          <w:smallCaps w:val="0"/>
          <w:strike w:val="0"/>
          <w:color w:val="c55911"/>
          <w:sz w:val="22"/>
          <w:szCs w:val="22"/>
          <w:u w:val="none"/>
          <w:shd w:fill="auto" w:val="clear"/>
          <w:vertAlign w:val="baseline"/>
          <w:rtl w:val="0"/>
        </w:rPr>
        <w:t xml:space="preserve">DOMAINE MÉDICAL ET PARAMÉDICAL</w:t>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Toute personne exerçant une fonction de soignant :</w:t>
      </w:r>
    </w:p>
    <w:p w:rsidR="00000000" w:rsidDel="00000000" w:rsidP="00000000" w:rsidRDefault="00000000" w:rsidRPr="00000000" w14:paraId="00000013">
      <w:pPr>
        <w:tabs>
          <w:tab w:val="left" w:leader="none" w:pos="720"/>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4">
      <w:pPr>
        <w:tabs>
          <w:tab w:val="left" w:leader="none" w:pos="720"/>
        </w:tabs>
        <w:rPr>
          <w:rFonts w:ascii="Arial" w:cs="Arial" w:eastAsia="Arial" w:hAnsi="Arial"/>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b w:val="1"/>
          <w:rtl w:val="0"/>
        </w:rPr>
        <w:t xml:space="preserve"> </w:t>
      </w:r>
      <w:r w:rsidDel="00000000" w:rsidR="00000000" w:rsidRPr="00000000">
        <w:rPr>
          <w:rFonts w:ascii="Arial" w:cs="Arial" w:eastAsia="Arial" w:hAnsi="Arial"/>
          <w:rtl w:val="0"/>
        </w:rPr>
        <w:t xml:space="preserve">Médecins,</w:t>
      </w:r>
    </w:p>
    <w:p w:rsidR="00000000" w:rsidDel="00000000" w:rsidP="00000000" w:rsidRDefault="00000000" w:rsidRPr="00000000" w14:paraId="00000015">
      <w:pPr>
        <w:tabs>
          <w:tab w:val="left" w:leader="none" w:pos="720"/>
        </w:tabs>
        <w:rPr>
          <w:rFonts w:ascii="Arial" w:cs="Arial" w:eastAsia="Arial" w:hAnsi="Arial"/>
        </w:rPr>
      </w:pPr>
      <w:sdt>
        <w:sdtPr>
          <w:tag w:val="goog_rdk_1"/>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Infirmières,</w:t>
      </w:r>
    </w:p>
    <w:p w:rsidR="00000000" w:rsidDel="00000000" w:rsidP="00000000" w:rsidRDefault="00000000" w:rsidRPr="00000000" w14:paraId="00000016">
      <w:pPr>
        <w:tabs>
          <w:tab w:val="left" w:leader="none" w:pos="720"/>
        </w:tabs>
        <w:rPr>
          <w:rFonts w:ascii="Arial" w:cs="Arial" w:eastAsia="Arial" w:hAnsi="Arial"/>
        </w:rPr>
      </w:pPr>
      <w:sdt>
        <w:sdtPr>
          <w:tag w:val="goog_rdk_2"/>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Aides-soignants,</w:t>
      </w:r>
    </w:p>
    <w:p w:rsidR="00000000" w:rsidDel="00000000" w:rsidP="00000000" w:rsidRDefault="00000000" w:rsidRPr="00000000" w14:paraId="00000017">
      <w:pPr>
        <w:tabs>
          <w:tab w:val="left" w:leader="none" w:pos="720"/>
        </w:tabs>
        <w:rPr>
          <w:rFonts w:ascii="Arial" w:cs="Arial" w:eastAsia="Arial" w:hAnsi="Arial"/>
        </w:rPr>
      </w:pPr>
      <w:sdt>
        <w:sdtPr>
          <w:tag w:val="goog_rdk_3"/>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Kinésithérapeutes,</w:t>
      </w:r>
    </w:p>
    <w:p w:rsidR="00000000" w:rsidDel="00000000" w:rsidP="00000000" w:rsidRDefault="00000000" w:rsidRPr="00000000" w14:paraId="00000018">
      <w:pPr>
        <w:tabs>
          <w:tab w:val="left" w:leader="none" w:pos="720"/>
        </w:tabs>
        <w:rPr>
          <w:rFonts w:ascii="Arial" w:cs="Arial" w:eastAsia="Arial" w:hAnsi="Arial"/>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Psychomotriciens et ergothérapeutes.</w:t>
      </w:r>
    </w:p>
    <w:p w:rsidR="00000000" w:rsidDel="00000000" w:rsidP="00000000" w:rsidRDefault="00000000" w:rsidRPr="00000000" w14:paraId="00000019">
      <w:pPr>
        <w:tabs>
          <w:tab w:val="left" w:leader="none" w:pos="720"/>
        </w:tabs>
        <w:ind w:left="708" w:firstLine="0"/>
        <w:rPr>
          <w:rFonts w:ascii="Arial" w:cs="Arial" w:eastAsia="Arial" w:hAnsi="Arial"/>
        </w:rPr>
      </w:pPr>
      <w:r w:rsidDel="00000000" w:rsidR="00000000" w:rsidRPr="00000000">
        <w:rPr>
          <w:rtl w:val="0"/>
        </w:rPr>
      </w:r>
    </w:p>
    <w:p w:rsidR="00000000" w:rsidDel="00000000" w:rsidP="00000000" w:rsidRDefault="00000000" w:rsidRPr="00000000" w14:paraId="0000001A">
      <w:pPr>
        <w:keepNext w:val="1"/>
        <w:keepLines w:val="1"/>
        <w:widowControl w:val="1"/>
        <w:pBdr>
          <w:top w:space="0" w:sz="0" w:val="nil"/>
          <w:left w:space="0" w:sz="0" w:val="nil"/>
          <w:bottom w:space="0" w:sz="0" w:val="nil"/>
          <w:right w:space="0" w:sz="0" w:val="nil"/>
          <w:between w:space="0" w:sz="0" w:val="nil"/>
        </w:pBdr>
        <w:shd w:fill="auto" w:val="clear"/>
        <w:tabs>
          <w:tab w:val="left" w:leader="none" w:pos="720"/>
        </w:tabs>
        <w:spacing w:after="0" w:before="80" w:line="240" w:lineRule="auto"/>
        <w:ind w:left="0" w:right="0" w:firstLine="0"/>
        <w:jc w:val="both"/>
        <w:rPr>
          <w:rFonts w:ascii="Tahoma" w:cs="Tahoma" w:eastAsia="Tahoma" w:hAnsi="Tahoma"/>
          <w:b w:val="0"/>
          <w:i w:val="0"/>
          <w:smallCaps w:val="0"/>
          <w:strike w:val="0"/>
          <w:color w:val="c55911"/>
          <w:sz w:val="22"/>
          <w:szCs w:val="22"/>
          <w:u w:val="none"/>
          <w:shd w:fill="auto" w:val="clear"/>
          <w:vertAlign w:val="baseline"/>
        </w:rPr>
      </w:pPr>
      <w:r w:rsidDel="00000000" w:rsidR="00000000" w:rsidRPr="00000000">
        <w:rPr>
          <w:rFonts w:ascii="Tahoma" w:cs="Tahoma" w:eastAsia="Tahoma" w:hAnsi="Tahoma"/>
          <w:b w:val="0"/>
          <w:i w:val="0"/>
          <w:smallCaps w:val="0"/>
          <w:strike w:val="0"/>
          <w:color w:val="c55911"/>
          <w:sz w:val="22"/>
          <w:szCs w:val="22"/>
          <w:u w:val="none"/>
          <w:shd w:fill="auto" w:val="clear"/>
          <w:vertAlign w:val="baseline"/>
          <w:rtl w:val="0"/>
        </w:rPr>
        <w:t xml:space="preserve">DOMAINE SOCIO-ÉDUCATIF</w:t>
      </w:r>
    </w:p>
    <w:p w:rsidR="00000000" w:rsidDel="00000000" w:rsidP="00000000" w:rsidRDefault="00000000" w:rsidRPr="00000000" w14:paraId="0000001B">
      <w:pPr>
        <w:tabs>
          <w:tab w:val="left" w:leader="none" w:pos="720"/>
        </w:tabs>
        <w:rPr>
          <w:rFonts w:ascii="Arial" w:cs="Arial" w:eastAsia="Arial" w:hAnsi="Arial"/>
        </w:rPr>
      </w:pPr>
      <w:r w:rsidDel="00000000" w:rsidR="00000000" w:rsidRPr="00000000">
        <w:rPr>
          <w:rtl w:val="0"/>
        </w:rPr>
      </w:r>
    </w:p>
    <w:p w:rsidR="00000000" w:rsidDel="00000000" w:rsidP="00000000" w:rsidRDefault="00000000" w:rsidRPr="00000000" w14:paraId="0000001C">
      <w:pPr>
        <w:tabs>
          <w:tab w:val="left" w:leader="none" w:pos="720"/>
        </w:tabs>
        <w:rPr>
          <w:rFonts w:ascii="Arial" w:cs="Arial" w:eastAsia="Arial" w:hAnsi="Arial"/>
        </w:rPr>
      </w:pPr>
      <w:sdt>
        <w:sdtPr>
          <w:tag w:val="goog_rdk_5"/>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Educateurs spécialisés </w:t>
      </w:r>
      <w:r w:rsidDel="00000000" w:rsidR="00000000" w:rsidRPr="00000000">
        <w:rPr>
          <w:rFonts w:ascii="Arial" w:cs="Arial" w:eastAsia="Arial" w:hAnsi="Arial"/>
          <w:i w:val="1"/>
          <w:rtl w:val="0"/>
        </w:rPr>
        <w:t xml:space="preserve">(enfance, handicaps, drogue, sports…)</w:t>
      </w:r>
      <w:r w:rsidDel="00000000" w:rsidR="00000000" w:rsidRPr="00000000">
        <w:rPr>
          <w:rFonts w:ascii="Arial" w:cs="Arial" w:eastAsia="Arial" w:hAnsi="Arial"/>
          <w:rtl w:val="0"/>
        </w:rPr>
        <w:t xml:space="preserve">,</w:t>
      </w:r>
    </w:p>
    <w:p w:rsidR="00000000" w:rsidDel="00000000" w:rsidP="00000000" w:rsidRDefault="00000000" w:rsidRPr="00000000" w14:paraId="0000001D">
      <w:pPr>
        <w:tabs>
          <w:tab w:val="left" w:leader="none" w:pos="720"/>
        </w:tabs>
        <w:rPr>
          <w:rFonts w:ascii="Arial" w:cs="Arial" w:eastAsia="Arial" w:hAnsi="Arial"/>
        </w:rPr>
      </w:pPr>
      <w:sdt>
        <w:sdtPr>
          <w:tag w:val="goog_rdk_6"/>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Animateurs,</w:t>
      </w:r>
    </w:p>
    <w:p w:rsidR="00000000" w:rsidDel="00000000" w:rsidP="00000000" w:rsidRDefault="00000000" w:rsidRPr="00000000" w14:paraId="0000001E">
      <w:pPr>
        <w:tabs>
          <w:tab w:val="left" w:leader="none" w:pos="720"/>
        </w:tabs>
        <w:rPr>
          <w:rFonts w:ascii="Arial" w:cs="Arial" w:eastAsia="Arial" w:hAnsi="Arial"/>
        </w:rPr>
      </w:pPr>
      <w:sdt>
        <w:sdtPr>
          <w:tag w:val="goog_rdk_7"/>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Travailleurs sociaux,</w:t>
      </w:r>
    </w:p>
    <w:p w:rsidR="00000000" w:rsidDel="00000000" w:rsidP="00000000" w:rsidRDefault="00000000" w:rsidRPr="00000000" w14:paraId="0000001F">
      <w:pPr>
        <w:tabs>
          <w:tab w:val="left" w:leader="none" w:pos="720"/>
        </w:tabs>
        <w:rPr>
          <w:rFonts w:ascii="Arial" w:cs="Arial" w:eastAsia="Arial" w:hAnsi="Arial"/>
        </w:rPr>
      </w:pPr>
      <w:sdt>
        <w:sdtPr>
          <w:tag w:val="goog_rdk_8"/>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Maîtres d’école et enseignants,</w:t>
      </w:r>
    </w:p>
    <w:p w:rsidR="00000000" w:rsidDel="00000000" w:rsidP="00000000" w:rsidRDefault="00000000" w:rsidRPr="00000000" w14:paraId="00000020">
      <w:pPr>
        <w:tabs>
          <w:tab w:val="left" w:leader="none" w:pos="720"/>
        </w:tabs>
        <w:rPr>
          <w:rFonts w:ascii="Arial" w:cs="Arial" w:eastAsia="Arial" w:hAnsi="Arial"/>
        </w:rPr>
      </w:pPr>
      <w:sdt>
        <w:sdtPr>
          <w:tag w:val="goog_rdk_9"/>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Auxiliaires en puériculture </w:t>
      </w:r>
      <w:r w:rsidDel="00000000" w:rsidR="00000000" w:rsidRPr="00000000">
        <w:rPr>
          <w:rFonts w:ascii="Arial" w:cs="Arial" w:eastAsia="Arial" w:hAnsi="Arial"/>
          <w:i w:val="1"/>
          <w:rtl w:val="0"/>
        </w:rPr>
        <w:t xml:space="preserve">(personnel de crèche…)</w:t>
      </w:r>
      <w:r w:rsidDel="00000000" w:rsidR="00000000" w:rsidRPr="00000000">
        <w:rPr>
          <w:rFonts w:ascii="Arial" w:cs="Arial" w:eastAsia="Arial" w:hAnsi="Arial"/>
          <w:rtl w:val="0"/>
        </w:rPr>
        <w:t xml:space="preserve">,</w:t>
      </w:r>
    </w:p>
    <w:p w:rsidR="00000000" w:rsidDel="00000000" w:rsidP="00000000" w:rsidRDefault="00000000" w:rsidRPr="00000000" w14:paraId="00000021">
      <w:pPr>
        <w:tabs>
          <w:tab w:val="left" w:leader="none" w:pos="720"/>
        </w:tabs>
        <w:rPr>
          <w:rFonts w:ascii="Arial" w:cs="Arial" w:eastAsia="Arial" w:hAnsi="Arial"/>
        </w:rPr>
      </w:pPr>
      <w:sdt>
        <w:sdtPr>
          <w:tag w:val="goog_rdk_10"/>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Aide ménagère </w:t>
      </w:r>
      <w:r w:rsidDel="00000000" w:rsidR="00000000" w:rsidRPr="00000000">
        <w:rPr>
          <w:rFonts w:ascii="Arial" w:cs="Arial" w:eastAsia="Arial" w:hAnsi="Arial"/>
          <w:i w:val="1"/>
          <w:rtl w:val="0"/>
        </w:rPr>
        <w:t xml:space="preserve">(maintien à domicile des personnes âgées)</w:t>
      </w:r>
      <w:r w:rsidDel="00000000" w:rsidR="00000000" w:rsidRPr="00000000">
        <w:rPr>
          <w:rtl w:val="0"/>
        </w:rPr>
      </w:r>
    </w:p>
    <w:p w:rsidR="00000000" w:rsidDel="00000000" w:rsidP="00000000" w:rsidRDefault="00000000" w:rsidRPr="00000000" w14:paraId="00000022">
      <w:pPr>
        <w:keepNext w:val="1"/>
        <w:keepLines w:val="1"/>
        <w:widowControl w:val="1"/>
        <w:pBdr>
          <w:top w:space="0" w:sz="0" w:val="nil"/>
          <w:left w:space="0" w:sz="0" w:val="nil"/>
          <w:bottom w:space="0" w:sz="0" w:val="nil"/>
          <w:right w:space="0" w:sz="0" w:val="nil"/>
          <w:between w:space="0" w:sz="0" w:val="nil"/>
        </w:pBdr>
        <w:shd w:fill="auto" w:val="clear"/>
        <w:tabs>
          <w:tab w:val="left" w:leader="none" w:pos="720"/>
        </w:tabs>
        <w:spacing w:after="0" w:before="80" w:line="240" w:lineRule="auto"/>
        <w:ind w:left="0" w:right="0" w:firstLine="0"/>
        <w:jc w:val="both"/>
        <w:rPr>
          <w:rFonts w:ascii="Tahoma" w:cs="Tahoma" w:eastAsia="Tahoma" w:hAnsi="Tahoma"/>
          <w:b w:val="0"/>
          <w:i w:val="0"/>
          <w:smallCaps w:val="0"/>
          <w:strike w:val="0"/>
          <w:color w:val="c55911"/>
          <w:sz w:val="22"/>
          <w:szCs w:val="22"/>
          <w:u w:val="none"/>
          <w:shd w:fill="auto" w:val="clear"/>
          <w:vertAlign w:val="baseline"/>
        </w:rPr>
      </w:pPr>
      <w:r w:rsidDel="00000000" w:rsidR="00000000" w:rsidRPr="00000000">
        <w:rPr>
          <w:rFonts w:ascii="Tahoma" w:cs="Tahoma" w:eastAsia="Tahoma" w:hAnsi="Tahoma"/>
          <w:b w:val="0"/>
          <w:i w:val="0"/>
          <w:smallCaps w:val="0"/>
          <w:strike w:val="0"/>
          <w:color w:val="c55911"/>
          <w:sz w:val="22"/>
          <w:szCs w:val="22"/>
          <w:u w:val="none"/>
          <w:shd w:fill="auto" w:val="clear"/>
          <w:vertAlign w:val="baseline"/>
          <w:rtl w:val="0"/>
        </w:rPr>
        <w:t xml:space="preserve">DIVERS</w:t>
      </w:r>
    </w:p>
    <w:p w:rsidR="00000000" w:rsidDel="00000000" w:rsidP="00000000" w:rsidRDefault="00000000" w:rsidRPr="00000000" w14:paraId="00000023">
      <w:pPr>
        <w:tabs>
          <w:tab w:val="left" w:leader="none" w:pos="720"/>
        </w:tabs>
        <w:rPr>
          <w:rFonts w:ascii="Arial" w:cs="Arial" w:eastAsia="Arial" w:hAnsi="Arial"/>
        </w:rPr>
      </w:pPr>
      <w:r w:rsidDel="00000000" w:rsidR="00000000" w:rsidRPr="00000000">
        <w:rPr>
          <w:rtl w:val="0"/>
        </w:rPr>
      </w:r>
    </w:p>
    <w:p w:rsidR="00000000" w:rsidDel="00000000" w:rsidP="00000000" w:rsidRDefault="00000000" w:rsidRPr="00000000" w14:paraId="00000024">
      <w:pPr>
        <w:tabs>
          <w:tab w:val="left" w:leader="none" w:pos="720"/>
        </w:tabs>
        <w:rPr>
          <w:rFonts w:ascii="Arial" w:cs="Arial" w:eastAsia="Arial" w:hAnsi="Arial"/>
        </w:rPr>
      </w:pPr>
      <w:sdt>
        <w:sdtPr>
          <w:tag w:val="goog_rdk_11"/>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Toute personne impliquée de façon professionnelle dans la relation,</w:t>
      </w:r>
    </w:p>
    <w:p w:rsidR="00000000" w:rsidDel="00000000" w:rsidP="00000000" w:rsidRDefault="00000000" w:rsidRPr="00000000" w14:paraId="00000025">
      <w:pPr>
        <w:tabs>
          <w:tab w:val="left" w:leader="none" w:pos="720"/>
        </w:tabs>
        <w:rPr>
          <w:rFonts w:ascii="Arial" w:cs="Arial" w:eastAsia="Arial" w:hAnsi="Arial"/>
        </w:rPr>
      </w:pPr>
      <w:sdt>
        <w:sdtPr>
          <w:tag w:val="goog_rdk_12"/>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Responsables d’équipe,</w:t>
      </w:r>
    </w:p>
    <w:p w:rsidR="00000000" w:rsidDel="00000000" w:rsidP="00000000" w:rsidRDefault="00000000" w:rsidRPr="00000000" w14:paraId="00000026">
      <w:pPr>
        <w:tabs>
          <w:tab w:val="left" w:leader="none" w:pos="720"/>
        </w:tabs>
        <w:rPr>
          <w:rFonts w:ascii="Arial" w:cs="Arial" w:eastAsia="Arial" w:hAnsi="Arial"/>
        </w:rPr>
      </w:pPr>
      <w:sdt>
        <w:sdtPr>
          <w:tag w:val="goog_rdk_13"/>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Arial" w:cs="Arial" w:eastAsia="Arial" w:hAnsi="Arial"/>
          <w:rtl w:val="0"/>
        </w:rPr>
        <w:t xml:space="preserve">Acteurs de « spectacle vivant » : danseurs, musiciens, chanteurs, comédiens.</w:t>
      </w:r>
    </w:p>
    <w:p w:rsidR="00000000" w:rsidDel="00000000" w:rsidP="00000000" w:rsidRDefault="00000000" w:rsidRPr="00000000" w14:paraId="00000027">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Pré-requis</w:t>
      </w:r>
    </w:p>
    <w:p w:rsidR="00000000" w:rsidDel="00000000" w:rsidP="00000000" w:rsidRDefault="00000000" w:rsidRPr="00000000" w14:paraId="00000028">
      <w:pPr>
        <w:rPr/>
      </w:pPr>
      <w:r w:rsidDel="00000000" w:rsidR="00000000" w:rsidRPr="00000000">
        <w:rPr>
          <w:rtl w:val="0"/>
        </w:rPr>
        <w:t xml:space="preserve">Les conditions d’accès sont : </w:t>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Avoir reçu deux séances d’un praticien Trager certifié</w:t>
      </w:r>
      <w:r w:rsidDel="00000000" w:rsidR="00000000" w:rsidRPr="00000000">
        <w:rPr>
          <w:rtl w:val="0"/>
        </w:rPr>
      </w:r>
    </w:p>
    <w:p w:rsidR="00000000" w:rsidDel="00000000" w:rsidP="00000000" w:rsidRDefault="00000000" w:rsidRPr="00000000" w14:paraId="000000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Ou avoir participé à un atelier découverte et reçu une séance d’un praticien certifié</w:t>
      </w:r>
      <w:r w:rsidDel="00000000" w:rsidR="00000000" w:rsidRPr="00000000">
        <w:rPr>
          <w:rtl w:val="0"/>
        </w:rPr>
      </w:r>
    </w:p>
    <w:p w:rsidR="00000000" w:rsidDel="00000000" w:rsidP="00000000" w:rsidRDefault="00000000" w:rsidRPr="00000000" w14:paraId="0000002B">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Durée</w:t>
      </w:r>
    </w:p>
    <w:p w:rsidR="00000000" w:rsidDel="00000000" w:rsidP="00000000" w:rsidRDefault="00000000" w:rsidRPr="00000000" w14:paraId="0000002C">
      <w:pPr>
        <w:rPr/>
      </w:pPr>
      <w:r w:rsidDel="00000000" w:rsidR="00000000" w:rsidRPr="00000000">
        <w:rPr>
          <w:rtl w:val="0"/>
        </w:rPr>
        <w:t xml:space="preserve">Le nombre d’heures total de l’enseignement (cours, ateliers et tutorats) : 226 heures</w:t>
      </w:r>
    </w:p>
    <w:p w:rsidR="00000000" w:rsidDel="00000000" w:rsidP="00000000" w:rsidRDefault="00000000" w:rsidRPr="00000000" w14:paraId="0000002D">
      <w:pPr>
        <w:rPr/>
      </w:pPr>
      <w:r w:rsidDel="00000000" w:rsidR="00000000" w:rsidRPr="00000000">
        <w:rPr>
          <w:rtl w:val="0"/>
        </w:rPr>
        <w:t xml:space="preserve">Nombre d’heures de pratique non supervisée : 180 heures</w:t>
      </w:r>
    </w:p>
    <w:p w:rsidR="00000000" w:rsidDel="00000000" w:rsidP="00000000" w:rsidRDefault="00000000" w:rsidRPr="00000000" w14:paraId="0000002E">
      <w:pPr>
        <w:rPr/>
      </w:pPr>
      <w:r w:rsidDel="00000000" w:rsidR="00000000" w:rsidRPr="00000000">
        <w:rPr>
          <w:rtl w:val="0"/>
        </w:rPr>
        <w:t xml:space="preserve">Durée moyenne de la formation complète : 18 à 36 mois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Horaires habituels : Stages de 3 à 6 jours – de 9h à 13h et de 14h30 à 18h30</w:t>
      </w:r>
    </w:p>
    <w:p w:rsidR="00000000" w:rsidDel="00000000" w:rsidP="00000000" w:rsidRDefault="00000000" w:rsidRPr="00000000" w14:paraId="00000031">
      <w:pPr>
        <w:rPr/>
      </w:pPr>
      <w:r w:rsidDel="00000000" w:rsidR="00000000" w:rsidRPr="00000000">
        <w:rPr>
          <w:rtl w:val="0"/>
        </w:rPr>
        <w:t xml:space="preserve">Dates : Selon le calendrier annuel consultable sur le site de Trager France (et en annexe du contrat de formation).</w:t>
      </w:r>
    </w:p>
    <w:p w:rsidR="00000000" w:rsidDel="00000000" w:rsidP="00000000" w:rsidRDefault="00000000" w:rsidRPr="00000000" w14:paraId="00000032">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Tarif</w:t>
      </w:r>
    </w:p>
    <w:p w:rsidR="00000000" w:rsidDel="00000000" w:rsidP="00000000" w:rsidRDefault="00000000" w:rsidRPr="00000000" w14:paraId="00000033">
      <w:pPr>
        <w:rPr/>
      </w:pPr>
      <w:r w:rsidDel="00000000" w:rsidR="00000000" w:rsidRPr="00000000">
        <w:rPr>
          <w:rtl w:val="0"/>
        </w:rPr>
        <w:t xml:space="preserve">Cette formation est dispensée pour un coût de 3500 € TTC (taux de tva 20%).</w:t>
      </w:r>
    </w:p>
    <w:p w:rsidR="00000000" w:rsidDel="00000000" w:rsidP="00000000" w:rsidRDefault="00000000" w:rsidRPr="00000000" w14:paraId="00000034">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Modalités et délais d’accès</w:t>
      </w:r>
    </w:p>
    <w:p w:rsidR="00000000" w:rsidDel="00000000" w:rsidP="00000000" w:rsidRDefault="00000000" w:rsidRPr="00000000" w14:paraId="00000035">
      <w:pPr>
        <w:rPr/>
      </w:pPr>
      <w:r w:rsidDel="00000000" w:rsidR="00000000" w:rsidRPr="00000000">
        <w:rPr>
          <w:rtl w:val="0"/>
        </w:rPr>
        <w:t xml:space="preserve">L’inscription à la formation est réputée acquise lorsque Trager France, après entretien téléphonique ou en présentiel, a reçu l’acompte et la convention signée.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Les délais moyens d’accès à l’action de formation sont  de 15 jours avant la formation.</w:t>
      </w:r>
    </w:p>
    <w:p w:rsidR="00000000" w:rsidDel="00000000" w:rsidP="00000000" w:rsidRDefault="00000000" w:rsidRPr="00000000" w14:paraId="00000038">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Moyens pédagogiques, techniques et d’encadrement</w:t>
      </w:r>
    </w:p>
    <w:p w:rsidR="00000000" w:rsidDel="00000000" w:rsidP="00000000" w:rsidRDefault="00000000" w:rsidRPr="00000000" w14:paraId="00000039">
      <w:pPr>
        <w:keepNext w:val="1"/>
        <w:keepLines w:val="1"/>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ahoma" w:cs="Tahoma" w:eastAsia="Tahoma" w:hAnsi="Tahoma"/>
          <w:b w:val="0"/>
          <w:i w:val="0"/>
          <w:smallCaps w:val="0"/>
          <w:strike w:val="0"/>
          <w:color w:val="2f5496"/>
          <w:sz w:val="26"/>
          <w:szCs w:val="26"/>
          <w:u w:val="single"/>
          <w:shd w:fill="auto" w:val="clear"/>
          <w:vertAlign w:val="baseline"/>
        </w:rPr>
      </w:pPr>
      <w:r w:rsidDel="00000000" w:rsidR="00000000" w:rsidRPr="00000000">
        <w:rPr>
          <w:rFonts w:ascii="Tahoma" w:cs="Tahoma" w:eastAsia="Tahoma" w:hAnsi="Tahoma"/>
          <w:b w:val="0"/>
          <w:i w:val="0"/>
          <w:smallCaps w:val="0"/>
          <w:strike w:val="0"/>
          <w:color w:val="2f5496"/>
          <w:sz w:val="26"/>
          <w:szCs w:val="26"/>
          <w:u w:val="single"/>
          <w:shd w:fill="auto" w:val="clear"/>
          <w:vertAlign w:val="baseline"/>
          <w:rtl w:val="0"/>
        </w:rPr>
        <w:t xml:space="preserve">Méthodes et outils pédagogiques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sz w:val="16"/>
          <w:szCs w:val="16"/>
        </w:rPr>
      </w:pPr>
      <w:r w:rsidDel="00000000" w:rsidR="00000000" w:rsidRPr="00000000">
        <w:rPr>
          <w:b w:val="1"/>
          <w:rtl w:val="0"/>
        </w:rPr>
        <w:t xml:space="preserve">Méthodes pédagogiques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Méthode démonstrative : Nombreuses démonstrations pour transmettre la qualité du toucher et des mouvements Trager.</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Méthode participative : Nombreux temps de parole et de feed-back dans une dynamique d’échange de type « questions-réponses ».</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Méthode expérimentale active basée sur des exercices pratiques supervisés par l’instructeur et ses assistants.</w:t>
      </w:r>
    </w:p>
    <w:p w:rsidR="00000000" w:rsidDel="00000000" w:rsidP="00000000" w:rsidRDefault="00000000" w:rsidRPr="00000000" w14:paraId="0000003F">
      <w:pPr>
        <w:rPr/>
      </w:pPr>
      <w:r w:rsidDel="00000000" w:rsidR="00000000" w:rsidRPr="00000000">
        <w:rPr>
          <w:rtl w:val="0"/>
        </w:rPr>
        <w:t xml:space="preserve"> </w:t>
      </w:r>
      <w:r w:rsidDel="00000000" w:rsidR="00000000" w:rsidRPr="00000000">
        <w:rPr>
          <w:b w:val="1"/>
          <w:rtl w:val="0"/>
        </w:rPr>
        <w:t xml:space="preserve">Outils pédagogiques</w:t>
      </w:r>
      <w:r w:rsidDel="00000000" w:rsidR="00000000" w:rsidRPr="00000000">
        <w:rPr>
          <w:rtl w:val="0"/>
        </w:rPr>
        <w:t xml:space="preserve"> : </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Résumé des acquis journaliers inscrits sur paper-board</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Fiches anatomiques</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Feed back entre participants</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Supports vidéo</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Supports pédagogiques :</w:t>
      </w:r>
      <w:r w:rsidDel="00000000" w:rsidR="00000000" w:rsidRPr="00000000">
        <w:rPr>
          <w:rtl w:val="0"/>
        </w:rPr>
        <w:t xml:space="preserve"> </w:t>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Manuel du stagiaire Trager : document exhaustif présentant le programme de certification, la documentation pour stagiaires, la conduite professionnelle, la littérature de soutien</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Le cahier Trager : permet de rassembler les validations successives des stages de la formation, avec les appréciations des enseignants</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Le carnet Trager : pour noter de façon chronologique toutes les étapes de la formation, stages, travaux pratiques, supervisions…</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Prise en compte du handicap :</w:t>
      </w:r>
      <w:r w:rsidDel="00000000" w:rsidR="00000000" w:rsidRPr="00000000">
        <w:rPr>
          <w:rtl w:val="0"/>
        </w:rPr>
        <w:t xml:space="preserve"> </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Les déficits visuels, auditifs et moteurs peuvent être pris en compte après un entretien avec la personne référente du handicap au sein de l’association.</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1"/>
        <w:keepLines w:val="1"/>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ahoma" w:cs="Tahoma" w:eastAsia="Tahoma" w:hAnsi="Tahoma"/>
          <w:b w:val="0"/>
          <w:i w:val="0"/>
          <w:smallCaps w:val="0"/>
          <w:strike w:val="0"/>
          <w:color w:val="2f5496"/>
          <w:sz w:val="26"/>
          <w:szCs w:val="26"/>
          <w:u w:val="single"/>
          <w:shd w:fill="auto" w:val="clear"/>
          <w:vertAlign w:val="baseline"/>
        </w:rPr>
      </w:pPr>
      <w:r w:rsidDel="00000000" w:rsidR="00000000" w:rsidRPr="00000000">
        <w:rPr>
          <w:rFonts w:ascii="Tahoma" w:cs="Tahoma" w:eastAsia="Tahoma" w:hAnsi="Tahoma"/>
          <w:b w:val="0"/>
          <w:i w:val="0"/>
          <w:smallCaps w:val="0"/>
          <w:strike w:val="0"/>
          <w:color w:val="2f5496"/>
          <w:sz w:val="26"/>
          <w:szCs w:val="26"/>
          <w:u w:val="single"/>
          <w:shd w:fill="auto" w:val="clear"/>
          <w:vertAlign w:val="baseline"/>
          <w:rtl w:val="0"/>
        </w:rPr>
        <w:t xml:space="preserve">Eléments matériels de la formation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Salle de formation :</w:t>
      </w:r>
      <w:r w:rsidDel="00000000" w:rsidR="00000000" w:rsidRPr="00000000">
        <w:rPr>
          <w:rtl w:val="0"/>
        </w:rPr>
        <w:t xml:space="preserve"> </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Les salles de formations sont louées à des organismes privés ou publiques. Elles disposent de vestiaires, de coin repas et sont très généralement accessibles aux personnes à mobilité réduite.</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4">
      <w:pPr>
        <w:rPr/>
      </w:pPr>
      <w:r w:rsidDel="00000000" w:rsidR="00000000" w:rsidRPr="00000000">
        <w:rPr>
          <w:b w:val="1"/>
          <w:rtl w:val="0"/>
        </w:rPr>
        <w:t xml:space="preserve">Equipements divers mis à disposition :</w:t>
      </w:r>
      <w:r w:rsidDel="00000000" w:rsidR="00000000" w:rsidRPr="00000000">
        <w:rPr>
          <w:rtl w:val="0"/>
        </w:rPr>
        <w:t xml:space="preserve"> </w:t>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Tables de massage à disposition (une table pour deux participants)</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Tapis de gymnastique pour les exercices au sol</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Draps, couvertures et coussins fournis pour le confort de la pratique</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9">
      <w:pPr>
        <w:rPr/>
      </w:pPr>
      <w:r w:rsidDel="00000000" w:rsidR="00000000" w:rsidRPr="00000000">
        <w:rPr>
          <w:b w:val="1"/>
          <w:rtl w:val="0"/>
        </w:rPr>
        <w:t xml:space="preserve">Documentation :</w:t>
      </w:r>
      <w:r w:rsidDel="00000000" w:rsidR="00000000" w:rsidRPr="00000000">
        <w:rPr>
          <w:rtl w:val="0"/>
        </w:rPr>
        <w:t xml:space="preserve"> </w:t>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L’instructeur enseignant utilise la documentation fournie par Trager International, disponible en langue anglaise avec traduction en français.</w:t>
      </w:r>
      <w:r w:rsidDel="00000000" w:rsidR="00000000" w:rsidRPr="00000000">
        <w:rPr>
          <w:rtl w:val="0"/>
        </w:rPr>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ahoma" w:cs="Tahoma" w:eastAsia="Tahoma" w:hAnsi="Tahoma"/>
          <w:b w:val="0"/>
          <w:i w:val="1"/>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Le livre de Milton Trager « A mon corps je dis oui » et celui de Maurice Kriegel « Le chemin de la sensation » sont les ouvrages de référence.</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keepNext w:val="1"/>
        <w:keepLines w:val="1"/>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ahoma" w:cs="Tahoma" w:eastAsia="Tahoma" w:hAnsi="Tahoma"/>
          <w:b w:val="0"/>
          <w:i w:val="0"/>
          <w:smallCaps w:val="0"/>
          <w:strike w:val="0"/>
          <w:color w:val="2f5496"/>
          <w:sz w:val="26"/>
          <w:szCs w:val="26"/>
          <w:u w:val="single"/>
          <w:shd w:fill="auto" w:val="clear"/>
          <w:vertAlign w:val="baseline"/>
        </w:rPr>
      </w:pPr>
      <w:r w:rsidDel="00000000" w:rsidR="00000000" w:rsidRPr="00000000">
        <w:rPr>
          <w:rFonts w:ascii="Tahoma" w:cs="Tahoma" w:eastAsia="Tahoma" w:hAnsi="Tahoma"/>
          <w:b w:val="0"/>
          <w:i w:val="0"/>
          <w:smallCaps w:val="0"/>
          <w:strike w:val="0"/>
          <w:color w:val="2f5496"/>
          <w:sz w:val="26"/>
          <w:szCs w:val="26"/>
          <w:u w:val="single"/>
          <w:shd w:fill="auto" w:val="clear"/>
          <w:vertAlign w:val="baseline"/>
          <w:rtl w:val="0"/>
        </w:rPr>
        <w:t xml:space="preserve">Compétences des formateurs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Les formateurs sont agréés par Trager International après avoir validé leurs compétences pédagogiques et leurs connaissances en anatomie et physiologie reliées à la méthode Trager.</w:t>
      </w:r>
    </w:p>
    <w:p w:rsidR="00000000" w:rsidDel="00000000" w:rsidP="00000000" w:rsidRDefault="00000000" w:rsidRPr="00000000" w14:paraId="00000060">
      <w:pPr>
        <w:rPr/>
      </w:pPr>
      <w:r w:rsidDel="00000000" w:rsidR="00000000" w:rsidRPr="00000000">
        <w:rPr>
          <w:rtl w:val="0"/>
        </w:rPr>
        <w:t xml:space="preserve">Ils sont principalement issus du domaine médical, paramédical et de l’enseignement.  </w:t>
      </w:r>
    </w:p>
    <w:p w:rsidR="00000000" w:rsidDel="00000000" w:rsidP="00000000" w:rsidRDefault="00000000" w:rsidRPr="00000000" w14:paraId="00000061">
      <w:pPr>
        <w:rPr/>
      </w:pPr>
      <w:r w:rsidDel="00000000" w:rsidR="00000000" w:rsidRPr="00000000">
        <w:rPr>
          <w:rtl w:val="0"/>
        </w:rPr>
        <w:t xml:space="preserve">Les fiches d’identification personnelle des intervenants sont disponibles auprès du secrétariat de l‘association. Leur présentation est consultable sur le site internet.</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Contenu de la formation</w:t>
      </w:r>
    </w:p>
    <w:p w:rsidR="00000000" w:rsidDel="00000000" w:rsidP="00000000" w:rsidRDefault="00000000" w:rsidRPr="00000000" w14:paraId="00000064">
      <w:pPr>
        <w:rPr/>
      </w:pPr>
      <w:r w:rsidDel="00000000" w:rsidR="00000000" w:rsidRPr="00000000">
        <w:rPr>
          <w:rtl w:val="0"/>
        </w:rPr>
        <w:t xml:space="preserve">Les objectifs de la formation sont de permettre aux futurs professionnels de pouvoir pratiquer une séance complète sur table de massage, d’acquérir la pratique des Mentastics pour eux même et d’être en capacité de les enseigner à leurs clients.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tabs>
          <w:tab w:val="left" w:leader="none" w:pos="720"/>
        </w:tabs>
        <w:jc w:val="both"/>
        <w:rPr>
          <w:b w:val="1"/>
        </w:rPr>
      </w:pPr>
      <w:r w:rsidDel="00000000" w:rsidR="00000000" w:rsidRPr="00000000">
        <w:rPr>
          <w:b w:val="1"/>
          <w:rtl w:val="0"/>
        </w:rPr>
        <w:t xml:space="preserve">NIVEAU 1 « Stage débutant » (6 jours)</w:t>
      </w:r>
    </w:p>
    <w:p w:rsidR="00000000" w:rsidDel="00000000" w:rsidP="00000000" w:rsidRDefault="00000000" w:rsidRPr="00000000" w14:paraId="00000067">
      <w:pPr>
        <w:tabs>
          <w:tab w:val="left" w:leader="none" w:pos="720"/>
        </w:tabs>
        <w:jc w:val="both"/>
        <w:rPr/>
      </w:pPr>
      <w:r w:rsidDel="00000000" w:rsidR="00000000" w:rsidRPr="00000000">
        <w:rPr>
          <w:rtl w:val="0"/>
        </w:rPr>
        <w:t xml:space="preserve"> Présenter au stagiaire un répertoire de base de travail sur table en enseignant assez de mouvements dans chaque partie du corps pour donner une séance efficace et assez de Mentastics pour pouvoir les proposer aux clients.</w:t>
      </w:r>
    </w:p>
    <w:p w:rsidR="00000000" w:rsidDel="00000000" w:rsidP="00000000" w:rsidRDefault="00000000" w:rsidRPr="00000000" w14:paraId="00000068">
      <w:pPr>
        <w:tabs>
          <w:tab w:val="left" w:leader="none" w:pos="720"/>
        </w:tabs>
        <w:jc w:val="both"/>
        <w:rPr>
          <w:sz w:val="10"/>
          <w:szCs w:val="10"/>
        </w:rPr>
      </w:pPr>
      <w:r w:rsidDel="00000000" w:rsidR="00000000" w:rsidRPr="00000000">
        <w:rPr>
          <w:rtl w:val="0"/>
        </w:rPr>
      </w:r>
    </w:p>
    <w:p w:rsidR="00000000" w:rsidDel="00000000" w:rsidP="00000000" w:rsidRDefault="00000000" w:rsidRPr="00000000" w14:paraId="00000069">
      <w:pPr>
        <w:tabs>
          <w:tab w:val="left" w:leader="none" w:pos="720"/>
        </w:tabs>
        <w:jc w:val="both"/>
        <w:rPr/>
      </w:pPr>
      <w:r w:rsidDel="00000000" w:rsidR="00000000" w:rsidRPr="00000000">
        <w:rPr>
          <w:rtl w:val="0"/>
        </w:rPr>
        <w:t xml:space="preserve">L’enseignant formateur démontre une méthode de travail pour chacune des parties du corps et les stagiaires ont ensuite à pratiquer les uns sur les autres sous la supervision de l’enseignant et de ses assistants. Les périodes de démonstrations et de pratiques sont entrecoupées de discussions de groupes et de pratique de Mentastics.</w:t>
      </w:r>
    </w:p>
    <w:p w:rsidR="00000000" w:rsidDel="00000000" w:rsidP="00000000" w:rsidRDefault="00000000" w:rsidRPr="00000000" w14:paraId="0000006A">
      <w:pPr>
        <w:tabs>
          <w:tab w:val="left" w:leader="none" w:pos="720"/>
        </w:tabs>
        <w:jc w:val="both"/>
        <w:rPr>
          <w:sz w:val="6"/>
          <w:szCs w:val="6"/>
        </w:rPr>
      </w:pPr>
      <w:r w:rsidDel="00000000" w:rsidR="00000000" w:rsidRPr="00000000">
        <w:rPr>
          <w:rtl w:val="0"/>
        </w:rPr>
      </w:r>
    </w:p>
    <w:p w:rsidR="00000000" w:rsidDel="00000000" w:rsidP="00000000" w:rsidRDefault="00000000" w:rsidRPr="00000000" w14:paraId="0000006B">
      <w:pPr>
        <w:tabs>
          <w:tab w:val="left" w:leader="none" w:pos="720"/>
        </w:tabs>
        <w:jc w:val="both"/>
        <w:rPr/>
      </w:pPr>
      <w:r w:rsidDel="00000000" w:rsidR="00000000" w:rsidRPr="00000000">
        <w:rPr>
          <w:rtl w:val="0"/>
        </w:rPr>
        <w:t xml:space="preserve">Les buts sont également :</w:t>
      </w:r>
    </w:p>
    <w:p w:rsidR="00000000" w:rsidDel="00000000" w:rsidP="00000000" w:rsidRDefault="00000000" w:rsidRPr="00000000" w14:paraId="0000006C">
      <w:pPr>
        <w:tabs>
          <w:tab w:val="left" w:leader="none" w:pos="720"/>
        </w:tabs>
        <w:jc w:val="both"/>
        <w:rPr/>
      </w:pPr>
      <w:sdt>
        <w:sdtPr>
          <w:tag w:val="goog_rdk_14"/>
        </w:sdtPr>
        <w:sdtContent>
          <w:r w:rsidDel="00000000" w:rsidR="00000000" w:rsidRPr="00000000">
            <w:rPr>
              <w:rFonts w:ascii="Arial Unicode MS" w:cs="Arial Unicode MS" w:eastAsia="Arial Unicode MS" w:hAnsi="Arial Unicode MS"/>
              <w:rtl w:val="0"/>
            </w:rPr>
            <w:tab/>
            <w:t xml:space="preserve">✔ D’introduire les concepts et la pratique du feed-back</w:t>
          </w:r>
        </w:sdtContent>
      </w:sdt>
    </w:p>
    <w:p w:rsidR="00000000" w:rsidDel="00000000" w:rsidP="00000000" w:rsidRDefault="00000000" w:rsidRPr="00000000" w14:paraId="0000006D">
      <w:pPr>
        <w:tabs>
          <w:tab w:val="left" w:leader="none" w:pos="720"/>
        </w:tabs>
        <w:jc w:val="both"/>
        <w:rPr/>
      </w:pPr>
      <w:sdt>
        <w:sdtPr>
          <w:tag w:val="goog_rdk_15"/>
        </w:sdtPr>
        <w:sdtContent>
          <w:r w:rsidDel="00000000" w:rsidR="00000000" w:rsidRPr="00000000">
            <w:rPr>
              <w:rFonts w:ascii="Arial Unicode MS" w:cs="Arial Unicode MS" w:eastAsia="Arial Unicode MS" w:hAnsi="Arial Unicode MS"/>
              <w:rtl w:val="0"/>
            </w:rPr>
            <w:tab/>
            <w:t xml:space="preserve">✔ D’amener la conscience de l’utilisation de son corps dans les séances</w:t>
          </w:r>
        </w:sdtContent>
      </w:sdt>
    </w:p>
    <w:p w:rsidR="00000000" w:rsidDel="00000000" w:rsidP="00000000" w:rsidRDefault="00000000" w:rsidRPr="00000000" w14:paraId="0000006E">
      <w:pPr>
        <w:tabs>
          <w:tab w:val="left" w:leader="none" w:pos="720"/>
        </w:tabs>
        <w:jc w:val="both"/>
        <w:rPr>
          <w:i w:val="1"/>
        </w:rPr>
      </w:pPr>
      <w:sdt>
        <w:sdtPr>
          <w:tag w:val="goog_rdk_16"/>
        </w:sdtPr>
        <w:sdtContent>
          <w:r w:rsidDel="00000000" w:rsidR="00000000" w:rsidRPr="00000000">
            <w:rPr>
              <w:rFonts w:ascii="Arial Unicode MS" w:cs="Arial Unicode MS" w:eastAsia="Arial Unicode MS" w:hAnsi="Arial Unicode MS"/>
              <w:rtl w:val="0"/>
            </w:rPr>
            <w:tab/>
            <w:t xml:space="preserve">✔ D’introduire le stagiaire au concept du « hook up » </w:t>
          </w:r>
        </w:sdtContent>
      </w:sdt>
      <w:r w:rsidDel="00000000" w:rsidR="00000000" w:rsidRPr="00000000">
        <w:rPr>
          <w:i w:val="1"/>
          <w:rtl w:val="0"/>
        </w:rPr>
        <w:t xml:space="preserve">(qualité de présence et de </w:t>
      </w:r>
    </w:p>
    <w:p w:rsidR="00000000" w:rsidDel="00000000" w:rsidP="00000000" w:rsidRDefault="00000000" w:rsidRPr="00000000" w14:paraId="0000006F">
      <w:pPr>
        <w:tabs>
          <w:tab w:val="left" w:leader="none" w:pos="720"/>
        </w:tabs>
        <w:jc w:val="both"/>
        <w:rPr/>
      </w:pPr>
      <w:r w:rsidDel="00000000" w:rsidR="00000000" w:rsidRPr="00000000">
        <w:rPr>
          <w:i w:val="1"/>
          <w:rtl w:val="0"/>
        </w:rPr>
        <w:tab/>
        <w:t xml:space="preserve">relation à l’autre)</w:t>
      </w:r>
      <w:r w:rsidDel="00000000" w:rsidR="00000000" w:rsidRPr="00000000">
        <w:rPr>
          <w:rtl w:val="0"/>
        </w:rPr>
        <w:t xml:space="preserve">.</w:t>
      </w:r>
    </w:p>
    <w:p w:rsidR="00000000" w:rsidDel="00000000" w:rsidP="00000000" w:rsidRDefault="00000000" w:rsidRPr="00000000" w14:paraId="00000070">
      <w:pPr>
        <w:tabs>
          <w:tab w:val="left" w:leader="none" w:pos="720"/>
        </w:tabs>
        <w:jc w:val="both"/>
        <w:rPr>
          <w:sz w:val="18"/>
          <w:szCs w:val="18"/>
        </w:rPr>
      </w:pPr>
      <w:r w:rsidDel="00000000" w:rsidR="00000000" w:rsidRPr="00000000">
        <w:rPr>
          <w:rtl w:val="0"/>
        </w:rPr>
      </w:r>
    </w:p>
    <w:p w:rsidR="00000000" w:rsidDel="00000000" w:rsidP="00000000" w:rsidRDefault="00000000" w:rsidRPr="00000000" w14:paraId="00000071">
      <w:pPr>
        <w:tabs>
          <w:tab w:val="left" w:leader="none" w:pos="720"/>
        </w:tabs>
        <w:jc w:val="both"/>
        <w:rPr>
          <w:b w:val="1"/>
        </w:rPr>
      </w:pPr>
      <w:r w:rsidDel="00000000" w:rsidR="00000000" w:rsidRPr="00000000">
        <w:rPr>
          <w:b w:val="1"/>
          <w:rtl w:val="0"/>
        </w:rPr>
        <w:t xml:space="preserve">NIVEAU 2 « Stage intermédiaire » (6 jours)</w:t>
      </w:r>
    </w:p>
    <w:p w:rsidR="00000000" w:rsidDel="00000000" w:rsidP="00000000" w:rsidRDefault="00000000" w:rsidRPr="00000000" w14:paraId="00000072">
      <w:pPr>
        <w:tabs>
          <w:tab w:val="left" w:leader="none" w:pos="720"/>
        </w:tabs>
        <w:jc w:val="both"/>
        <w:rPr/>
      </w:pPr>
      <w:r w:rsidDel="00000000" w:rsidR="00000000" w:rsidRPr="00000000">
        <w:rPr>
          <w:rtl w:val="0"/>
        </w:rPr>
        <w:t xml:space="preserve">La formation porte essentiellement sur la qualité du toucher et du mouvement.</w:t>
      </w:r>
    </w:p>
    <w:p w:rsidR="00000000" w:rsidDel="00000000" w:rsidP="00000000" w:rsidRDefault="00000000" w:rsidRPr="00000000" w14:paraId="00000073">
      <w:pPr>
        <w:tabs>
          <w:tab w:val="left" w:leader="none" w:pos="720"/>
        </w:tabs>
        <w:jc w:val="both"/>
        <w:rPr/>
      </w:pPr>
      <w:r w:rsidDel="00000000" w:rsidR="00000000" w:rsidRPr="00000000">
        <w:rPr>
          <w:rtl w:val="0"/>
        </w:rPr>
        <w:t xml:space="preserve">Le répertoire de base du stagiaire est complété par l’apprentissage de nouveaux mouvements qu’il devra être capable de reproduire tant au niveau des positions des mains, des directions que du mouvement tridimensionnel.</w:t>
      </w:r>
    </w:p>
    <w:p w:rsidR="00000000" w:rsidDel="00000000" w:rsidP="00000000" w:rsidRDefault="00000000" w:rsidRPr="00000000" w14:paraId="00000074">
      <w:pPr>
        <w:tabs>
          <w:tab w:val="left" w:leader="none" w:pos="720"/>
        </w:tabs>
        <w:jc w:val="both"/>
        <w:rPr/>
      </w:pPr>
      <w:r w:rsidDel="00000000" w:rsidR="00000000" w:rsidRPr="00000000">
        <w:rPr>
          <w:rtl w:val="0"/>
        </w:rPr>
        <w:t xml:space="preserve">Au niveau de l’apprentissage des Mentastics</w:t>
      </w:r>
      <w:r w:rsidDel="00000000" w:rsidR="00000000" w:rsidRPr="00000000">
        <w:rPr>
          <w:sz w:val="36"/>
          <w:szCs w:val="36"/>
          <w:vertAlign w:val="superscript"/>
          <w:rtl w:val="0"/>
        </w:rPr>
        <w:t xml:space="preserve">®</w:t>
      </w:r>
      <w:r w:rsidDel="00000000" w:rsidR="00000000" w:rsidRPr="00000000">
        <w:rPr>
          <w:rtl w:val="0"/>
        </w:rPr>
        <w:t xml:space="preserve">, le stagiaire aura une compréhension de base de leur relation avec le travail sur table. Il pourra utiliser un répertoire de Mentastics pour lui-même et commencer l’enseignement de quelques Mentastics à ses clients.</w:t>
      </w:r>
    </w:p>
    <w:p w:rsidR="00000000" w:rsidDel="00000000" w:rsidP="00000000" w:rsidRDefault="00000000" w:rsidRPr="00000000" w14:paraId="00000075">
      <w:pPr>
        <w:tabs>
          <w:tab w:val="left" w:leader="none" w:pos="720"/>
        </w:tabs>
        <w:jc w:val="both"/>
        <w:rPr>
          <w:b w:val="1"/>
          <w:sz w:val="12"/>
          <w:szCs w:val="12"/>
        </w:rPr>
      </w:pPr>
      <w:r w:rsidDel="00000000" w:rsidR="00000000" w:rsidRPr="00000000">
        <w:rPr>
          <w:rtl w:val="0"/>
        </w:rPr>
      </w:r>
    </w:p>
    <w:p w:rsidR="00000000" w:rsidDel="00000000" w:rsidP="00000000" w:rsidRDefault="00000000" w:rsidRPr="00000000" w14:paraId="00000076">
      <w:pPr>
        <w:tabs>
          <w:tab w:val="left" w:leader="none" w:pos="720"/>
        </w:tabs>
        <w:jc w:val="both"/>
        <w:rPr>
          <w:b w:val="1"/>
        </w:rPr>
      </w:pPr>
      <w:r w:rsidDel="00000000" w:rsidR="00000000" w:rsidRPr="00000000">
        <w:rPr>
          <w:b w:val="1"/>
          <w:rtl w:val="0"/>
        </w:rPr>
        <w:t xml:space="preserve">NIVEAU 3 « Stage praticien » (5 jours)</w:t>
      </w:r>
    </w:p>
    <w:p w:rsidR="00000000" w:rsidDel="00000000" w:rsidP="00000000" w:rsidRDefault="00000000" w:rsidRPr="00000000" w14:paraId="00000077">
      <w:pPr>
        <w:tabs>
          <w:tab w:val="left" w:leader="none" w:pos="720"/>
        </w:tabs>
        <w:jc w:val="both"/>
        <w:rPr>
          <w:sz w:val="24"/>
          <w:szCs w:val="24"/>
        </w:rPr>
      </w:pPr>
      <w:r w:rsidDel="00000000" w:rsidR="00000000" w:rsidRPr="00000000">
        <w:rPr>
          <w:rtl w:val="0"/>
        </w:rPr>
        <w:t xml:space="preserve">Le contenu de ce stage a pour but d’amener le stagiaire à être performant dans ces quatre domaines particuliers :</w:t>
      </w:r>
      <w:r w:rsidDel="00000000" w:rsidR="00000000" w:rsidRPr="00000000">
        <w:rPr>
          <w:rtl w:val="0"/>
        </w:rPr>
      </w:r>
    </w:p>
    <w:p w:rsidR="00000000" w:rsidDel="00000000" w:rsidP="00000000" w:rsidRDefault="00000000" w:rsidRPr="00000000" w14:paraId="00000078">
      <w:pPr>
        <w:tabs>
          <w:tab w:val="left" w:leader="none" w:pos="720"/>
        </w:tabs>
        <w:jc w:val="both"/>
        <w:rPr>
          <w:sz w:val="2"/>
          <w:szCs w:val="2"/>
        </w:rPr>
      </w:pPr>
      <w:r w:rsidDel="00000000" w:rsidR="00000000" w:rsidRPr="00000000">
        <w:rPr>
          <w:rtl w:val="0"/>
        </w:rPr>
      </w:r>
    </w:p>
    <w:p w:rsidR="00000000" w:rsidDel="00000000" w:rsidP="00000000" w:rsidRDefault="00000000" w:rsidRPr="00000000" w14:paraId="00000079">
      <w:pPr>
        <w:tabs>
          <w:tab w:val="left" w:leader="none" w:pos="720"/>
        </w:tabs>
        <w:jc w:val="both"/>
        <w:rPr/>
      </w:pPr>
      <w:sdt>
        <w:sdtPr>
          <w:tag w:val="goog_rdk_17"/>
        </w:sdtPr>
        <w:sdtContent>
          <w:r w:rsidDel="00000000" w:rsidR="00000000" w:rsidRPr="00000000">
            <w:rPr>
              <w:rFonts w:ascii="Arial Unicode MS" w:cs="Arial Unicode MS" w:eastAsia="Arial Unicode MS" w:hAnsi="Arial Unicode MS"/>
              <w:rtl w:val="0"/>
            </w:rPr>
            <w:t xml:space="preserve">✔ Attitude et communication : Capacité d’être en Hook-up, respect du client, utiliser le concept de mémoire du corps.</w:t>
          </w:r>
        </w:sdtContent>
      </w:sdt>
    </w:p>
    <w:p w:rsidR="00000000" w:rsidDel="00000000" w:rsidP="00000000" w:rsidRDefault="00000000" w:rsidRPr="00000000" w14:paraId="0000007A">
      <w:pPr>
        <w:tabs>
          <w:tab w:val="left" w:leader="none" w:pos="720"/>
        </w:tabs>
        <w:jc w:val="both"/>
        <w:rPr>
          <w:sz w:val="2"/>
          <w:szCs w:val="2"/>
        </w:rPr>
      </w:pPr>
      <w:r w:rsidDel="00000000" w:rsidR="00000000" w:rsidRPr="00000000">
        <w:rPr>
          <w:rtl w:val="0"/>
        </w:rPr>
      </w:r>
    </w:p>
    <w:p w:rsidR="00000000" w:rsidDel="00000000" w:rsidP="00000000" w:rsidRDefault="00000000" w:rsidRPr="00000000" w14:paraId="0000007B">
      <w:pPr>
        <w:tabs>
          <w:tab w:val="left" w:leader="none" w:pos="720"/>
        </w:tabs>
        <w:jc w:val="both"/>
        <w:rPr/>
      </w:pPr>
      <w:sdt>
        <w:sdtPr>
          <w:tag w:val="goog_rdk_18"/>
        </w:sdtPr>
        <w:sdtContent>
          <w:r w:rsidDel="00000000" w:rsidR="00000000" w:rsidRPr="00000000">
            <w:rPr>
              <w:rFonts w:ascii="Arial Unicode MS" w:cs="Arial Unicode MS" w:eastAsia="Arial Unicode MS" w:hAnsi="Arial Unicode MS"/>
              <w:rtl w:val="0"/>
            </w:rPr>
            <w:t xml:space="preserve">✔ Comportement professionnel : Bonne connaissance du code d’éthique et de conduite professionnelle.</w:t>
          </w:r>
        </w:sdtContent>
      </w:sdt>
    </w:p>
    <w:p w:rsidR="00000000" w:rsidDel="00000000" w:rsidP="00000000" w:rsidRDefault="00000000" w:rsidRPr="00000000" w14:paraId="0000007C">
      <w:pPr>
        <w:tabs>
          <w:tab w:val="left" w:leader="none" w:pos="720"/>
        </w:tabs>
        <w:jc w:val="both"/>
        <w:rPr>
          <w:sz w:val="2"/>
          <w:szCs w:val="2"/>
        </w:rPr>
      </w:pPr>
      <w:r w:rsidDel="00000000" w:rsidR="00000000" w:rsidRPr="00000000">
        <w:rPr>
          <w:rtl w:val="0"/>
        </w:rPr>
      </w:r>
    </w:p>
    <w:p w:rsidR="00000000" w:rsidDel="00000000" w:rsidP="00000000" w:rsidRDefault="00000000" w:rsidRPr="00000000" w14:paraId="0000007D">
      <w:pPr>
        <w:tabs>
          <w:tab w:val="left" w:leader="none" w:pos="720"/>
        </w:tabs>
        <w:jc w:val="both"/>
        <w:rPr/>
      </w:pPr>
      <w:sdt>
        <w:sdtPr>
          <w:tag w:val="goog_rdk_19"/>
        </w:sdtPr>
        <w:sdtContent>
          <w:r w:rsidDel="00000000" w:rsidR="00000000" w:rsidRPr="00000000">
            <w:rPr>
              <w:rFonts w:ascii="Arial Unicode MS" w:cs="Arial Unicode MS" w:eastAsia="Arial Unicode MS" w:hAnsi="Arial Unicode MS"/>
              <w:rtl w:val="0"/>
            </w:rPr>
            <w:t xml:space="preserve">✔ Enseignement des Mentastics : Suggestions efficaces pour des exercices au quotidien.</w:t>
          </w:r>
        </w:sdtContent>
      </w:sdt>
    </w:p>
    <w:p w:rsidR="00000000" w:rsidDel="00000000" w:rsidP="00000000" w:rsidRDefault="00000000" w:rsidRPr="00000000" w14:paraId="0000007E">
      <w:pPr>
        <w:tabs>
          <w:tab w:val="left" w:leader="none" w:pos="720"/>
        </w:tabs>
        <w:jc w:val="both"/>
        <w:rPr>
          <w:sz w:val="2"/>
          <w:szCs w:val="2"/>
        </w:rPr>
      </w:pPr>
      <w:r w:rsidDel="00000000" w:rsidR="00000000" w:rsidRPr="00000000">
        <w:rPr>
          <w:rtl w:val="0"/>
        </w:rPr>
      </w:r>
    </w:p>
    <w:p w:rsidR="00000000" w:rsidDel="00000000" w:rsidP="00000000" w:rsidRDefault="00000000" w:rsidRPr="00000000" w14:paraId="0000007F">
      <w:pPr>
        <w:tabs>
          <w:tab w:val="left" w:leader="none" w:pos="720"/>
        </w:tabs>
        <w:jc w:val="both"/>
        <w:rPr/>
      </w:pPr>
      <w:sdt>
        <w:sdtPr>
          <w:tag w:val="goog_rdk_20"/>
        </w:sdtPr>
        <w:sdtContent>
          <w:r w:rsidDel="00000000" w:rsidR="00000000" w:rsidRPr="00000000">
            <w:rPr>
              <w:rFonts w:ascii="Arial Unicode MS" w:cs="Arial Unicode MS" w:eastAsia="Arial Unicode MS" w:hAnsi="Arial Unicode MS"/>
              <w:rtl w:val="0"/>
            </w:rPr>
            <w:t xml:space="preserve">✔ Travail sur table : Savoir choisir les combinaisons de mouvements adaptés au corps du client. Développer le concept de « langage du toucher ».</w:t>
          </w:r>
        </w:sdtContent>
      </w:sdt>
    </w:p>
    <w:p w:rsidR="00000000" w:rsidDel="00000000" w:rsidP="00000000" w:rsidRDefault="00000000" w:rsidRPr="00000000" w14:paraId="00000080">
      <w:pPr>
        <w:tabs>
          <w:tab w:val="left" w:leader="none" w:pos="720"/>
        </w:tabs>
        <w:jc w:val="both"/>
        <w:rPr/>
      </w:pPr>
      <w:r w:rsidDel="00000000" w:rsidR="00000000" w:rsidRPr="00000000">
        <w:rPr>
          <w:rtl w:val="0"/>
        </w:rPr>
      </w:r>
    </w:p>
    <w:p w:rsidR="00000000" w:rsidDel="00000000" w:rsidP="00000000" w:rsidRDefault="00000000" w:rsidRPr="00000000" w14:paraId="00000081">
      <w:pPr>
        <w:tabs>
          <w:tab w:val="left" w:leader="none" w:pos="720"/>
        </w:tabs>
        <w:jc w:val="both"/>
        <w:rPr>
          <w:b w:val="1"/>
        </w:rPr>
      </w:pPr>
      <w:r w:rsidDel="00000000" w:rsidR="00000000" w:rsidRPr="00000000">
        <w:rPr>
          <w:b w:val="1"/>
          <w:rtl w:val="0"/>
        </w:rPr>
        <w:t xml:space="preserve">TRAVAUX PRATIQUES</w:t>
      </w:r>
    </w:p>
    <w:p w:rsidR="00000000" w:rsidDel="00000000" w:rsidP="00000000" w:rsidRDefault="00000000" w:rsidRPr="00000000" w14:paraId="00000082">
      <w:pPr>
        <w:tabs>
          <w:tab w:val="left" w:leader="none" w:pos="720"/>
        </w:tabs>
        <w:jc w:val="both"/>
        <w:rPr/>
      </w:pPr>
      <w:r w:rsidDel="00000000" w:rsidR="00000000" w:rsidRPr="00000000">
        <w:rPr>
          <w:rtl w:val="0"/>
        </w:rPr>
        <w:t xml:space="preserve">A la fin de chacun de ces trois niveaux, la séquence de travaux pratiques consiste à donner trente séances « documentées » à des cobayes et à recevoir dix séances (dont au moins deux de praticiens certifiés. </w:t>
      </w:r>
    </w:p>
    <w:p w:rsidR="00000000" w:rsidDel="00000000" w:rsidP="00000000" w:rsidRDefault="00000000" w:rsidRPr="00000000" w14:paraId="00000083">
      <w:pPr>
        <w:tabs>
          <w:tab w:val="left" w:leader="none" w:pos="720"/>
        </w:tabs>
        <w:jc w:val="both"/>
        <w:rPr/>
      </w:pPr>
      <w:r w:rsidDel="00000000" w:rsidR="00000000" w:rsidRPr="00000000">
        <w:rPr>
          <w:rtl w:val="0"/>
        </w:rPr>
      </w:r>
    </w:p>
    <w:p w:rsidR="00000000" w:rsidDel="00000000" w:rsidP="00000000" w:rsidRDefault="00000000" w:rsidRPr="00000000" w14:paraId="00000084">
      <w:pPr>
        <w:tabs>
          <w:tab w:val="left" w:leader="none" w:pos="720"/>
        </w:tabs>
        <w:jc w:val="both"/>
        <w:rPr>
          <w:b w:val="1"/>
        </w:rPr>
      </w:pPr>
      <w:r w:rsidDel="00000000" w:rsidR="00000000" w:rsidRPr="00000000">
        <w:rPr>
          <w:b w:val="1"/>
          <w:rtl w:val="0"/>
        </w:rPr>
        <w:t xml:space="preserve">SUPERVISIONS</w:t>
      </w:r>
    </w:p>
    <w:p w:rsidR="00000000" w:rsidDel="00000000" w:rsidP="00000000" w:rsidRDefault="00000000" w:rsidRPr="00000000" w14:paraId="00000085">
      <w:pPr>
        <w:jc w:val="both"/>
        <w:rPr/>
      </w:pPr>
      <w:r w:rsidDel="00000000" w:rsidR="00000000" w:rsidRPr="00000000">
        <w:rPr>
          <w:rtl w:val="0"/>
        </w:rPr>
        <w:t xml:space="preserve">La supervision est un enseignement individualisé (de 2 heures en moyenne) donné par des superviseurs formés pour évaluer les progrès du stagiaire, pour conseiller des formations supplémentaires si nécessaires et pour recommander un changement de statut quand il est prêt. (Passage d’un niveau à l’autre)</w:t>
      </w:r>
    </w:p>
    <w:p w:rsidR="00000000" w:rsidDel="00000000" w:rsidP="00000000" w:rsidRDefault="00000000" w:rsidRPr="00000000" w14:paraId="00000086">
      <w:pPr>
        <w:jc w:val="both"/>
        <w:rPr/>
      </w:pPr>
      <w:r w:rsidDel="00000000" w:rsidR="00000000" w:rsidRPr="00000000">
        <w:rPr>
          <w:rtl w:val="0"/>
        </w:rPr>
        <w:t xml:space="preserve">Le nombre de supervisions est de 9 sur l’ensemble du cursus.</w:t>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b w:val="1"/>
        </w:rPr>
      </w:pPr>
      <w:r w:rsidDel="00000000" w:rsidR="00000000" w:rsidRPr="00000000">
        <w:rPr>
          <w:b w:val="1"/>
          <w:rtl w:val="0"/>
        </w:rPr>
        <w:t xml:space="preserve">STAGE D’ANATOMIE et de PHYSIOLOGIE (deux fois 3 jours)</w:t>
      </w:r>
    </w:p>
    <w:p w:rsidR="00000000" w:rsidDel="00000000" w:rsidP="00000000" w:rsidRDefault="00000000" w:rsidRPr="00000000" w14:paraId="00000089">
      <w:pPr>
        <w:tabs>
          <w:tab w:val="left" w:leader="none" w:pos="720"/>
        </w:tabs>
        <w:jc w:val="both"/>
        <w:rPr/>
      </w:pPr>
      <w:r w:rsidDel="00000000" w:rsidR="00000000" w:rsidRPr="00000000">
        <w:rPr>
          <w:rtl w:val="0"/>
        </w:rPr>
        <w:t xml:space="preserve">Ce stage porte essentiellement sur l’enseignement de l’anatomie du mouvement, de la physiologie des systèmes osteo-articulaire et musculo-ligamentaire. Il peut être suivi dès le niveau 1 effectué.</w:t>
      </w:r>
    </w:p>
    <w:p w:rsidR="00000000" w:rsidDel="00000000" w:rsidP="00000000" w:rsidRDefault="00000000" w:rsidRPr="00000000" w14:paraId="0000008A">
      <w:pPr>
        <w:tabs>
          <w:tab w:val="left" w:leader="none" w:pos="720"/>
        </w:tabs>
        <w:jc w:val="both"/>
        <w:rPr/>
      </w:pPr>
      <w:r w:rsidDel="00000000" w:rsidR="00000000" w:rsidRPr="00000000">
        <w:rPr>
          <w:rtl w:val="0"/>
        </w:rPr>
      </w:r>
    </w:p>
    <w:p w:rsidR="00000000" w:rsidDel="00000000" w:rsidP="00000000" w:rsidRDefault="00000000" w:rsidRPr="00000000" w14:paraId="0000008B">
      <w:pPr>
        <w:tabs>
          <w:tab w:val="left" w:leader="none" w:pos="720"/>
        </w:tabs>
        <w:jc w:val="both"/>
        <w:rPr>
          <w:b w:val="1"/>
        </w:rPr>
      </w:pPr>
      <w:r w:rsidDel="00000000" w:rsidR="00000000" w:rsidRPr="00000000">
        <w:rPr>
          <w:b w:val="1"/>
          <w:rtl w:val="0"/>
        </w:rPr>
        <w:t xml:space="preserve">STAGE MENTASTICS  (3 jours)</w:t>
      </w:r>
    </w:p>
    <w:p w:rsidR="00000000" w:rsidDel="00000000" w:rsidP="00000000" w:rsidRDefault="00000000" w:rsidRPr="00000000" w14:paraId="0000008C">
      <w:pPr>
        <w:tabs>
          <w:tab w:val="left" w:leader="none" w:pos="720"/>
        </w:tabs>
        <w:jc w:val="both"/>
        <w:rPr/>
      </w:pPr>
      <w:r w:rsidDel="00000000" w:rsidR="00000000" w:rsidRPr="00000000">
        <w:rPr>
          <w:rtl w:val="0"/>
        </w:rPr>
        <w:t xml:space="preserve">Le contenu de ce stage permet d’approfondir la pratique des Mentastics pour soi, avec le client et d’animer des groupes de Mentastics. Il se place indifféremment en début ou en cours de cursus.</w:t>
      </w:r>
    </w:p>
    <w:p w:rsidR="00000000" w:rsidDel="00000000" w:rsidP="00000000" w:rsidRDefault="00000000" w:rsidRPr="00000000" w14:paraId="0000008D">
      <w:pPr>
        <w:tabs>
          <w:tab w:val="left" w:leader="none" w:pos="720"/>
        </w:tabs>
        <w:jc w:val="both"/>
        <w:rPr>
          <w:b w:val="1"/>
        </w:rPr>
      </w:pPr>
      <w:r w:rsidDel="00000000" w:rsidR="00000000" w:rsidRPr="00000000">
        <w:rPr>
          <w:rtl w:val="0"/>
        </w:rPr>
      </w:r>
    </w:p>
    <w:p w:rsidR="00000000" w:rsidDel="00000000" w:rsidP="00000000" w:rsidRDefault="00000000" w:rsidRPr="00000000" w14:paraId="0000008E">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Suivi et évaluation</w:t>
      </w:r>
    </w:p>
    <w:p w:rsidR="00000000" w:rsidDel="00000000" w:rsidP="00000000" w:rsidRDefault="00000000" w:rsidRPr="00000000" w14:paraId="0000008F">
      <w:pPr>
        <w:rPr/>
      </w:pPr>
      <w:r w:rsidDel="00000000" w:rsidR="00000000" w:rsidRPr="00000000">
        <w:rPr>
          <w:rtl w:val="0"/>
        </w:rPr>
        <w:t xml:space="preserve">Le suivi de la formation se fait à chaque niveau par</w:t>
      </w:r>
    </w:p>
    <w:p w:rsidR="00000000" w:rsidDel="00000000" w:rsidP="00000000" w:rsidRDefault="00000000" w:rsidRPr="00000000" w14:paraId="000000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Feuilles de présence émargées bi-quotidiennement par stagiaires et formateur</w:t>
      </w:r>
      <w:r w:rsidDel="00000000" w:rsidR="00000000" w:rsidRPr="00000000">
        <w:rPr>
          <w:rtl w:val="0"/>
        </w:rPr>
      </w:r>
    </w:p>
    <w:p w:rsidR="00000000" w:rsidDel="00000000" w:rsidP="00000000" w:rsidRDefault="00000000" w:rsidRPr="00000000" w14:paraId="000000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Appréciation finale des  acquis par l’équipe enseignante</w:t>
      </w:r>
      <w:r w:rsidDel="00000000" w:rsidR="00000000" w:rsidRPr="00000000">
        <w:rPr>
          <w:rtl w:val="0"/>
        </w:rPr>
      </w:r>
    </w:p>
    <w:p w:rsidR="00000000" w:rsidDel="00000000" w:rsidP="00000000" w:rsidRDefault="00000000" w:rsidRPr="00000000" w14:paraId="000000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Recommandations particulières pour le temps de travaux pratiques</w:t>
      </w:r>
      <w:r w:rsidDel="00000000" w:rsidR="00000000" w:rsidRPr="00000000">
        <w:rPr>
          <w:rtl w:val="0"/>
        </w:rPr>
      </w:r>
    </w:p>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Validation du stage sur le « cahier stagiaire »</w:t>
      </w:r>
      <w:r w:rsidDel="00000000" w:rsidR="00000000" w:rsidRPr="00000000">
        <w:rPr>
          <w:rtl w:val="0"/>
        </w:rPr>
      </w:r>
    </w:p>
    <w:p w:rsidR="00000000" w:rsidDel="00000000" w:rsidP="00000000" w:rsidRDefault="00000000" w:rsidRPr="00000000" w14:paraId="000000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En fin de cursus il est demandé la rédaction d’un mémoire</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keepNext w:val="1"/>
        <w:keepLines w:val="1"/>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70ad47"/>
          <w:sz w:val="32"/>
          <w:szCs w:val="32"/>
          <w:u w:val="none"/>
          <w:shd w:fill="auto" w:val="clear"/>
          <w:vertAlign w:val="baseline"/>
        </w:rPr>
      </w:pPr>
      <w:r w:rsidDel="00000000" w:rsidR="00000000" w:rsidRPr="00000000">
        <w:rPr>
          <w:rFonts w:ascii="Tahoma" w:cs="Tahoma" w:eastAsia="Tahoma" w:hAnsi="Tahoma"/>
          <w:b w:val="1"/>
          <w:i w:val="0"/>
          <w:smallCaps w:val="0"/>
          <w:strike w:val="0"/>
          <w:color w:val="70ad47"/>
          <w:sz w:val="32"/>
          <w:szCs w:val="32"/>
          <w:u w:val="none"/>
          <w:shd w:fill="auto" w:val="clear"/>
          <w:vertAlign w:val="baseline"/>
          <w:rtl w:val="0"/>
        </w:rPr>
        <w:t xml:space="preserve">Certification professionnelle</w:t>
      </w:r>
    </w:p>
    <w:p w:rsidR="00000000" w:rsidDel="00000000" w:rsidP="00000000" w:rsidRDefault="00000000" w:rsidRPr="00000000" w14:paraId="00000097">
      <w:pPr>
        <w:tabs>
          <w:tab w:val="left" w:leader="none" w:pos="720"/>
        </w:tabs>
        <w:jc w:val="both"/>
        <w:rPr/>
      </w:pPr>
      <w:r w:rsidDel="00000000" w:rsidR="00000000" w:rsidRPr="00000000">
        <w:rPr>
          <w:rtl w:val="0"/>
        </w:rPr>
        <w:t xml:space="preserve">Lorsque le stagiaire a validé l’ensemble de ces stages et travaux pratiques et rédigé son mémoire, il est candidat à une double supervision </w:t>
      </w:r>
      <w:r w:rsidDel="00000000" w:rsidR="00000000" w:rsidRPr="00000000">
        <w:rPr>
          <w:i w:val="1"/>
          <w:rtl w:val="0"/>
        </w:rPr>
        <w:t xml:space="preserve">(avec deux enseignants différents)</w:t>
      </w:r>
      <w:r w:rsidDel="00000000" w:rsidR="00000000" w:rsidRPr="00000000">
        <w:rPr>
          <w:rtl w:val="0"/>
        </w:rPr>
        <w:t xml:space="preserve"> à la suite desquelles il peut être nommé Praticien Trager </w:t>
      </w:r>
      <w:r w:rsidDel="00000000" w:rsidR="00000000" w:rsidRPr="00000000">
        <w:rPr>
          <w:vertAlign w:val="superscript"/>
          <w:rtl w:val="0"/>
        </w:rPr>
        <w:t xml:space="preserve">®</w:t>
      </w:r>
      <w:r w:rsidDel="00000000" w:rsidR="00000000" w:rsidRPr="00000000">
        <w:rPr>
          <w:rtl w:val="0"/>
        </w:rPr>
        <w:t xml:space="preserve">et autorisé à une pratique professionnelle.</w:t>
      </w:r>
    </w:p>
    <w:p w:rsidR="00000000" w:rsidDel="00000000" w:rsidP="00000000" w:rsidRDefault="00000000" w:rsidRPr="00000000" w14:paraId="00000098">
      <w:pPr>
        <w:tabs>
          <w:tab w:val="left" w:leader="none" w:pos="720"/>
        </w:tabs>
        <w:jc w:val="both"/>
        <w:rPr/>
      </w:pPr>
      <w:r w:rsidDel="00000000" w:rsidR="00000000" w:rsidRPr="00000000">
        <w:rPr>
          <w:rtl w:val="0"/>
        </w:rPr>
        <w:t xml:space="preserve">Ces deux évaluations finales se font par un entretien et un temps de pratique avec mise en situation en présence d’un client.</w:t>
      </w:r>
    </w:p>
    <w:p w:rsidR="00000000" w:rsidDel="00000000" w:rsidP="00000000" w:rsidRDefault="00000000" w:rsidRPr="00000000" w14:paraId="00000099">
      <w:pPr>
        <w:tabs>
          <w:tab w:val="left" w:leader="none" w:pos="720"/>
        </w:tabs>
        <w:jc w:val="both"/>
        <w:rPr>
          <w:rFonts w:ascii="Arial" w:cs="Arial" w:eastAsia="Arial" w:hAnsi="Arial"/>
        </w:rPr>
      </w:pPr>
      <w:r w:rsidDel="00000000" w:rsidR="00000000" w:rsidRPr="00000000">
        <w:rPr>
          <w:rtl w:val="0"/>
        </w:rPr>
      </w:r>
    </w:p>
    <w:p w:rsidR="00000000" w:rsidDel="00000000" w:rsidP="00000000" w:rsidRDefault="00000000" w:rsidRPr="00000000" w14:paraId="0000009A">
      <w:pPr>
        <w:tabs>
          <w:tab w:val="left" w:leader="none" w:pos="720"/>
        </w:tabs>
        <w:jc w:val="both"/>
        <w:rPr>
          <w:rFonts w:ascii="Arial" w:cs="Arial" w:eastAsia="Arial" w:hAnsi="Arial"/>
        </w:rPr>
      </w:pPr>
      <w:r w:rsidDel="00000000" w:rsidR="00000000" w:rsidRPr="00000000">
        <w:rPr>
          <w:rtl w:val="0"/>
        </w:rPr>
      </w:r>
    </w:p>
    <w:p w:rsidR="00000000" w:rsidDel="00000000" w:rsidP="00000000" w:rsidRDefault="00000000" w:rsidRPr="00000000" w14:paraId="0000009B">
      <w:pPr>
        <w:tabs>
          <w:tab w:val="left" w:leader="none" w:pos="720"/>
        </w:tabs>
        <w:jc w:val="both"/>
        <w:rPr>
          <w:rFonts w:ascii="Arial" w:cs="Arial" w:eastAsia="Arial" w:hAnsi="Arial"/>
        </w:rPr>
      </w:pPr>
      <w:r w:rsidDel="00000000" w:rsidR="00000000" w:rsidRPr="00000000">
        <w:rPr>
          <w:rFonts w:ascii="Arial" w:cs="Arial" w:eastAsia="Arial" w:hAnsi="Arial"/>
          <w:rtl w:val="0"/>
        </w:rPr>
        <w:t xml:space="preserve">Contact : tragerfrance@gmail.com</w:t>
      </w:r>
    </w:p>
    <w:p w:rsidR="00000000" w:rsidDel="00000000" w:rsidP="00000000" w:rsidRDefault="00000000" w:rsidRPr="00000000" w14:paraId="0000009C">
      <w:pPr>
        <w:tabs>
          <w:tab w:val="left" w:leader="none" w:pos="720"/>
        </w:tabs>
        <w:jc w:val="both"/>
        <w:rPr>
          <w:rFonts w:ascii="Arial" w:cs="Arial" w:eastAsia="Arial" w:hAnsi="Arial"/>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985" w:top="1135" w:left="1985" w:right="1417" w:header="708" w:footer="57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923"/>
      </w:tabs>
      <w:spacing w:after="80" w:before="0" w:line="240" w:lineRule="auto"/>
      <w:ind w:left="-851" w:right="-851" w:firstLine="0"/>
      <w:jc w:val="left"/>
      <w:rPr>
        <w:b w:val="1"/>
        <w:sz w:val="20"/>
        <w:szCs w:val="20"/>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MOUVEMENT TRAGER France 16 rue de la paix 17230 VILLEDOUX</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8216900</wp:posOffset>
              </wp:positionH>
              <wp:positionV relativeFrom="paragraph">
                <wp:posOffset>101600</wp:posOffset>
              </wp:positionV>
              <wp:extent cx="1485265" cy="304800"/>
              <wp:effectExtent b="0" l="0" r="0" t="0"/>
              <wp:wrapNone/>
              <wp:docPr id="490" name=""/>
              <a:graphic>
                <a:graphicData uri="http://schemas.microsoft.com/office/word/2010/wordprocessingShape">
                  <wps:wsp>
                    <wps:cNvSpPr/>
                    <wps:cNvPr id="15" name="Shape 15"/>
                    <wps:spPr>
                      <a:xfrm>
                        <a:off x="4622418" y="3646650"/>
                        <a:ext cx="1447165" cy="266700"/>
                      </a:xfrm>
                      <a:prstGeom prst="rect">
                        <a:avLst/>
                      </a:prstGeom>
                      <a:solidFill>
                        <a:schemeClr val="lt1"/>
                      </a:solidFill>
                      <a:ln>
                        <a:noFill/>
                      </a:ln>
                    </wps:spPr>
                    <wps:txbx>
                      <w:txbxContent>
                        <w:p w:rsidR="00000000" w:rsidDel="00000000" w:rsidP="00000000" w:rsidRDefault="00000000" w:rsidRPr="00000000">
                          <w:pPr>
                            <w:spacing w:after="80" w:before="0" w:line="240"/>
                            <w:ind w:left="0" w:right="0" w:firstLine="0"/>
                            <w:jc w:val="left"/>
                            <w:textDirection w:val="btLr"/>
                          </w:pPr>
                          <w:r w:rsidDel="00000000" w:rsidR="00000000" w:rsidRPr="00000000">
                            <w:rPr>
                              <w:rFonts w:ascii="PT Sans Narrow" w:cs="PT Sans Narrow" w:eastAsia="PT Sans Narrow" w:hAnsi="PT Sans Narrow"/>
                              <w:b w:val="0"/>
                              <w:i w:val="0"/>
                              <w:smallCaps w:val="0"/>
                              <w:strike w:val="0"/>
                              <w:color w:val="000000"/>
                              <w:sz w:val="21"/>
                              <w:vertAlign w:val="baseline"/>
                            </w:rPr>
                            <w:t xml:space="preserve">Fourni par </w:t>
                          </w:r>
                          <w:r w:rsidDel="00000000" w:rsidR="00000000" w:rsidRPr="00000000">
                            <w:rPr>
                              <w:rFonts w:ascii="PT Sans Narrow" w:cs="PT Sans Narrow" w:eastAsia="PT Sans Narrow" w:hAnsi="PT Sans Narrow"/>
                              <w:b w:val="0"/>
                              <w:i w:val="0"/>
                              <w:smallCaps w:val="0"/>
                              <w:strike w:val="0"/>
                              <w:color w:val="0563c1"/>
                              <w:sz w:val="21"/>
                              <w:u w:val="single"/>
                              <w:vertAlign w:val="baseline"/>
                            </w:rPr>
                            <w:t xml:space="preserve">www.okpatron.fr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8216900</wp:posOffset>
              </wp:positionH>
              <wp:positionV relativeFrom="paragraph">
                <wp:posOffset>101600</wp:posOffset>
              </wp:positionV>
              <wp:extent cx="1485265" cy="304800"/>
              <wp:effectExtent b="0" l="0" r="0" t="0"/>
              <wp:wrapNone/>
              <wp:docPr id="49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485265" cy="3048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9279255</wp:posOffset>
          </wp:positionH>
          <wp:positionV relativeFrom="paragraph">
            <wp:posOffset>-186686</wp:posOffset>
          </wp:positionV>
          <wp:extent cx="327025" cy="327025"/>
          <wp:effectExtent b="0" l="0" r="0" t="0"/>
          <wp:wrapNone/>
          <wp:docPr id="49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27025" cy="327025"/>
                  </a:xfrm>
                  <a:prstGeom prst="rect"/>
                  <a:ln/>
                </pic:spPr>
              </pic:pic>
            </a:graphicData>
          </a:graphic>
        </wp:anchor>
      </w:drawing>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923"/>
      </w:tabs>
      <w:spacing w:after="80" w:before="0" w:line="240" w:lineRule="auto"/>
      <w:ind w:left="-851" w:right="-851"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SIRET n° 429 171 374 00029- APE  8690F - Association Loi 1901 W173000135</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923"/>
      </w:tabs>
      <w:spacing w:after="80" w:before="0" w:line="240" w:lineRule="auto"/>
      <w:ind w:left="-851" w:right="-85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Déclaration d’activité de formation enregistrée sous le n°75170218217 du préfet de région Nouvelle Aquitaine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ab/>
      <w:t xml:space="preserve">Page </w:t>
    </w:r>
    <w:r w:rsidDel="00000000" w:rsidR="00000000" w:rsidRPr="00000000">
      <w:rPr>
        <w:rFonts w:ascii="Tahoma" w:cs="Tahoma" w:eastAsia="Tahoma" w:hAnsi="Tahoma"/>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sur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8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8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Tahoma" w:cs="Tahoma" w:eastAsia="Tahoma" w:hAnsi="Tahoma"/>
        <w:b w:val="0"/>
        <w:i w:val="1"/>
        <w:smallCaps w:val="0"/>
        <w:strike w:val="0"/>
        <w:color w:val="000000"/>
        <w:sz w:val="14"/>
        <w:szCs w:val="14"/>
        <w:u w:val="none"/>
        <w:shd w:fill="auto" w:val="clear"/>
        <w:vertAlign w:val="baseline"/>
      </w:rPr>
    </w:pPr>
    <w:r w:rsidDel="00000000" w:rsidR="00000000" w:rsidRPr="00000000">
      <w:rPr>
        <w:rFonts w:ascii="Tahoma" w:cs="Tahoma" w:eastAsia="Tahoma" w:hAnsi="Tahoma"/>
        <w:b w:val="0"/>
        <w:i w:val="1"/>
        <w:smallCaps w:val="0"/>
        <w:strike w:val="0"/>
        <w:color w:val="000000"/>
        <w:sz w:val="14"/>
        <w:szCs w:val="14"/>
        <w:u w:val="none"/>
        <w:shd w:fill="auto" w:val="clear"/>
        <w:vertAlign w:val="baseline"/>
        <w:rtl w:val="0"/>
      </w:rPr>
      <w:t xml:space="preserve">Document remis au stagiaire avant son inscription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2038350</wp:posOffset>
              </wp:positionH>
              <wp:positionV relativeFrom="paragraph">
                <wp:posOffset>0</wp:posOffset>
              </wp:positionV>
              <wp:extent cx="1415415" cy="279232"/>
              <wp:effectExtent b="0" l="0" r="0" t="0"/>
              <wp:wrapNone/>
              <wp:docPr id="487" name=""/>
              <a:graphic>
                <a:graphicData uri="http://schemas.microsoft.com/office/word/2010/wordprocessingShape">
                  <wps:wsp>
                    <wps:cNvSpPr/>
                    <wps:cNvPr id="2" name="Shape 2"/>
                    <wps:spPr>
                      <a:xfrm>
                        <a:off x="4657343" y="3652365"/>
                        <a:ext cx="1377315" cy="255270"/>
                      </a:xfrm>
                      <a:prstGeom prst="rect">
                        <a:avLst/>
                      </a:prstGeom>
                      <a:solidFill>
                        <a:schemeClr val="lt1"/>
                      </a:solidFill>
                      <a:ln>
                        <a:noFill/>
                      </a:ln>
                    </wps:spPr>
                    <wps:txbx>
                      <w:txbxContent>
                        <w:p w:rsidR="00000000" w:rsidDel="00000000" w:rsidP="00000000" w:rsidRDefault="00000000" w:rsidRPr="00000000">
                          <w:pPr>
                            <w:spacing w:after="80" w:before="0" w:line="240"/>
                            <w:ind w:left="0" w:right="0" w:firstLine="0"/>
                            <w:jc w:val="left"/>
                            <w:textDirection w:val="btLr"/>
                          </w:pPr>
                          <w:r w:rsidDel="00000000" w:rsidR="00000000" w:rsidRPr="00000000">
                            <w:rPr>
                              <w:rFonts w:ascii="Tahoma" w:cs="Tahoma" w:eastAsia="Tahoma" w:hAnsi="Tahoma"/>
                              <w:b w:val="0"/>
                              <w:i w:val="0"/>
                              <w:smallCaps w:val="0"/>
                              <w:strike w:val="0"/>
                              <w:color w:val="808080"/>
                              <w:sz w:val="14"/>
                              <w:vertAlign w:val="baseline"/>
                            </w:rPr>
                            <w:t xml:space="preserve">Version d</w:t>
                          </w:r>
                          <w:r w:rsidDel="00000000" w:rsidR="00000000" w:rsidRPr="00000000">
                            <w:rPr>
                              <w:rFonts w:ascii="Tahoma" w:cs="Tahoma" w:eastAsia="Tahoma" w:hAnsi="Tahoma"/>
                              <w:b w:val="0"/>
                              <w:i w:val="0"/>
                              <w:smallCaps w:val="0"/>
                              <w:strike w:val="0"/>
                              <w:color w:val="808080"/>
                              <w:sz w:val="14"/>
                              <w:vertAlign w:val="baseline"/>
                            </w:rPr>
                            <w:t xml:space="preserve">u 25/01/2023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2038350</wp:posOffset>
              </wp:positionH>
              <wp:positionV relativeFrom="paragraph">
                <wp:posOffset>0</wp:posOffset>
              </wp:positionV>
              <wp:extent cx="1415415" cy="279232"/>
              <wp:effectExtent b="0" l="0" r="0" t="0"/>
              <wp:wrapNone/>
              <wp:docPr id="48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415415" cy="279232"/>
                      </a:xfrm>
                      <a:prstGeom prst="rect"/>
                      <a:ln/>
                    </pic:spPr>
                  </pic:pic>
                </a:graphicData>
              </a:graphic>
            </wp:anchor>
          </w:drawing>
        </mc:Fallback>
      </mc:AlternateContent>
    </w:r>
  </w:p>
  <w:p w:rsidR="00000000" w:rsidDel="00000000" w:rsidP="00000000" w:rsidRDefault="00000000" w:rsidRPr="00000000" w14:paraId="000000A7">
    <w:pPr>
      <w:spacing w:after="0" w:lineRule="auto"/>
      <w:ind w:left="-993" w:firstLine="0"/>
      <w:rPr>
        <w:i w:val="1"/>
        <w:sz w:val="14"/>
        <w:szCs w:val="14"/>
      </w:rPr>
    </w:pPr>
    <w:r w:rsidDel="00000000" w:rsidR="00000000" w:rsidRPr="00000000">
      <w:rPr>
        <w:i w:val="1"/>
        <w:sz w:val="14"/>
        <w:szCs w:val="14"/>
        <w:rtl w:val="0"/>
      </w:rPr>
      <w:t xml:space="preserve">(Article L 6353-8 du Code du Travail)</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8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8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8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1"/>
        <w:szCs w:val="21"/>
        <w:lang w:val="fr-FR"/>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pPr>
    <w:rPr>
      <w:b w:val="1"/>
      <w:color w:val="70ad47"/>
      <w:sz w:val="32"/>
      <w:szCs w:val="32"/>
    </w:rPr>
  </w:style>
  <w:style w:type="paragraph" w:styleId="Heading2">
    <w:name w:val="heading 2"/>
    <w:basedOn w:val="Normal"/>
    <w:next w:val="Normal"/>
    <w:pPr>
      <w:keepNext w:val="1"/>
      <w:keepLines w:val="1"/>
      <w:spacing w:after="0" w:before="40" w:lineRule="auto"/>
    </w:pPr>
    <w:rPr>
      <w:rFonts w:ascii="Tahoma" w:cs="Tahoma" w:eastAsia="Tahoma" w:hAnsi="Tahoma"/>
      <w:color w:val="2f5496"/>
      <w:sz w:val="26"/>
      <w:szCs w:val="26"/>
      <w:u w:val="single"/>
    </w:rPr>
  </w:style>
  <w:style w:type="paragraph" w:styleId="Heading3">
    <w:name w:val="heading 3"/>
    <w:basedOn w:val="Normal"/>
    <w:next w:val="Normal"/>
    <w:pPr>
      <w:keepNext w:val="1"/>
      <w:keepLines w:val="1"/>
      <w:spacing w:after="0" w:before="80" w:lineRule="auto"/>
      <w:jc w:val="both"/>
    </w:pPr>
    <w:rPr>
      <w:rFonts w:ascii="Tahoma" w:cs="Tahoma" w:eastAsia="Tahoma" w:hAnsi="Tahoma"/>
      <w:color w:val="c55911"/>
      <w:sz w:val="22"/>
      <w:szCs w:val="22"/>
    </w:rPr>
  </w:style>
  <w:style w:type="paragraph" w:styleId="Heading4">
    <w:name w:val="heading 4"/>
    <w:basedOn w:val="Normal"/>
    <w:next w:val="Normal"/>
    <w:pPr>
      <w:keepNext w:val="1"/>
      <w:keepLines w:val="1"/>
      <w:spacing w:after="0" w:before="80" w:lineRule="auto"/>
    </w:pPr>
    <w:rPr>
      <w:rFonts w:ascii="Tahoma" w:cs="Tahoma" w:eastAsia="Tahoma" w:hAnsi="Tahoma"/>
      <w:i w:val="1"/>
      <w:color w:val="843c0b"/>
      <w:sz w:val="28"/>
      <w:szCs w:val="28"/>
    </w:rPr>
  </w:style>
  <w:style w:type="paragraph" w:styleId="Heading5">
    <w:name w:val="heading 5"/>
    <w:basedOn w:val="Normal"/>
    <w:next w:val="Normal"/>
    <w:pPr>
      <w:keepNext w:val="1"/>
      <w:keepLines w:val="1"/>
      <w:spacing w:after="0" w:before="80" w:lineRule="auto"/>
    </w:pPr>
    <w:rPr>
      <w:rFonts w:ascii="Tahoma" w:cs="Tahoma" w:eastAsia="Tahoma" w:hAnsi="Tahoma"/>
      <w:color w:val="c55911"/>
      <w:sz w:val="24"/>
      <w:szCs w:val="24"/>
    </w:rPr>
  </w:style>
  <w:style w:type="paragraph" w:styleId="Heading6">
    <w:name w:val="heading 6"/>
    <w:basedOn w:val="Normal"/>
    <w:next w:val="Normal"/>
    <w:pPr>
      <w:keepNext w:val="1"/>
      <w:keepLines w:val="1"/>
      <w:spacing w:after="0" w:before="80" w:lineRule="auto"/>
    </w:pPr>
    <w:rPr>
      <w:rFonts w:ascii="Tahoma" w:cs="Tahoma" w:eastAsia="Tahoma" w:hAnsi="Tahoma"/>
      <w:i w:val="1"/>
      <w:color w:val="843c0b"/>
      <w:sz w:val="24"/>
      <w:szCs w:val="24"/>
    </w:rPr>
  </w:style>
  <w:style w:type="paragraph" w:styleId="Title">
    <w:name w:val="Title"/>
    <w:basedOn w:val="Normal"/>
    <w:next w:val="Normal"/>
    <w:pPr>
      <w:spacing w:after="0" w:lineRule="auto"/>
    </w:pPr>
    <w:rPr>
      <w:rFonts w:ascii="Tahoma" w:cs="Tahoma" w:eastAsia="Tahoma" w:hAnsi="Tahoma"/>
      <w:color w:val="262626"/>
      <w:sz w:val="96"/>
      <w:szCs w:val="9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pPr>
    <w:rPr>
      <w:b w:val="1"/>
      <w:color w:val="70ad47"/>
      <w:sz w:val="32"/>
      <w:szCs w:val="32"/>
    </w:rPr>
  </w:style>
  <w:style w:type="paragraph" w:styleId="Heading2">
    <w:name w:val="heading 2"/>
    <w:basedOn w:val="Normal"/>
    <w:next w:val="Normal"/>
    <w:pPr>
      <w:keepNext w:val="1"/>
      <w:keepLines w:val="1"/>
      <w:spacing w:after="0" w:before="40" w:lineRule="auto"/>
    </w:pPr>
    <w:rPr>
      <w:rFonts w:ascii="Tahoma" w:cs="Tahoma" w:eastAsia="Tahoma" w:hAnsi="Tahoma"/>
      <w:color w:val="2f5496"/>
      <w:sz w:val="26"/>
      <w:szCs w:val="26"/>
      <w:u w:val="single"/>
    </w:rPr>
  </w:style>
  <w:style w:type="paragraph" w:styleId="Heading3">
    <w:name w:val="heading 3"/>
    <w:basedOn w:val="Normal"/>
    <w:next w:val="Normal"/>
    <w:pPr>
      <w:keepNext w:val="1"/>
      <w:keepLines w:val="1"/>
      <w:spacing w:after="0" w:before="80" w:lineRule="auto"/>
      <w:jc w:val="both"/>
    </w:pPr>
    <w:rPr>
      <w:rFonts w:ascii="Tahoma" w:cs="Tahoma" w:eastAsia="Tahoma" w:hAnsi="Tahoma"/>
      <w:color w:val="c55911"/>
      <w:sz w:val="22"/>
      <w:szCs w:val="22"/>
    </w:rPr>
  </w:style>
  <w:style w:type="paragraph" w:styleId="Heading4">
    <w:name w:val="heading 4"/>
    <w:basedOn w:val="Normal"/>
    <w:next w:val="Normal"/>
    <w:pPr>
      <w:keepNext w:val="1"/>
      <w:keepLines w:val="1"/>
      <w:spacing w:after="0" w:before="80" w:lineRule="auto"/>
    </w:pPr>
    <w:rPr>
      <w:rFonts w:ascii="Tahoma" w:cs="Tahoma" w:eastAsia="Tahoma" w:hAnsi="Tahoma"/>
      <w:i w:val="1"/>
      <w:color w:val="843c0b"/>
      <w:sz w:val="28"/>
      <w:szCs w:val="28"/>
    </w:rPr>
  </w:style>
  <w:style w:type="paragraph" w:styleId="Heading5">
    <w:name w:val="heading 5"/>
    <w:basedOn w:val="Normal"/>
    <w:next w:val="Normal"/>
    <w:pPr>
      <w:keepNext w:val="1"/>
      <w:keepLines w:val="1"/>
      <w:spacing w:after="0" w:before="80" w:lineRule="auto"/>
    </w:pPr>
    <w:rPr>
      <w:rFonts w:ascii="Tahoma" w:cs="Tahoma" w:eastAsia="Tahoma" w:hAnsi="Tahoma"/>
      <w:color w:val="c55911"/>
      <w:sz w:val="24"/>
      <w:szCs w:val="24"/>
    </w:rPr>
  </w:style>
  <w:style w:type="paragraph" w:styleId="Heading6">
    <w:name w:val="heading 6"/>
    <w:basedOn w:val="Normal"/>
    <w:next w:val="Normal"/>
    <w:pPr>
      <w:keepNext w:val="1"/>
      <w:keepLines w:val="1"/>
      <w:spacing w:after="0" w:before="80" w:lineRule="auto"/>
    </w:pPr>
    <w:rPr>
      <w:rFonts w:ascii="Tahoma" w:cs="Tahoma" w:eastAsia="Tahoma" w:hAnsi="Tahoma"/>
      <w:i w:val="1"/>
      <w:color w:val="843c0b"/>
      <w:sz w:val="24"/>
      <w:szCs w:val="24"/>
    </w:rPr>
  </w:style>
  <w:style w:type="paragraph" w:styleId="Title">
    <w:name w:val="Title"/>
    <w:basedOn w:val="Normal"/>
    <w:next w:val="Normal"/>
    <w:pPr>
      <w:spacing w:after="0" w:lineRule="auto"/>
    </w:pPr>
    <w:rPr>
      <w:rFonts w:ascii="Tahoma" w:cs="Tahoma" w:eastAsia="Tahoma" w:hAnsi="Tahoma"/>
      <w:color w:val="262626"/>
      <w:sz w:val="96"/>
      <w:szCs w:val="9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pPr>
    <w:rPr>
      <w:b w:val="1"/>
      <w:color w:val="70ad47"/>
      <w:sz w:val="32"/>
      <w:szCs w:val="32"/>
    </w:rPr>
  </w:style>
  <w:style w:type="paragraph" w:styleId="Heading2">
    <w:name w:val="heading 2"/>
    <w:basedOn w:val="Normal"/>
    <w:next w:val="Normal"/>
    <w:pPr>
      <w:keepNext w:val="1"/>
      <w:keepLines w:val="1"/>
      <w:spacing w:after="0" w:before="40" w:lineRule="auto"/>
    </w:pPr>
    <w:rPr>
      <w:rFonts w:ascii="Tahoma" w:cs="Tahoma" w:eastAsia="Tahoma" w:hAnsi="Tahoma"/>
      <w:color w:val="2f5496"/>
      <w:sz w:val="26"/>
      <w:szCs w:val="26"/>
      <w:u w:val="single"/>
    </w:rPr>
  </w:style>
  <w:style w:type="paragraph" w:styleId="Heading3">
    <w:name w:val="heading 3"/>
    <w:basedOn w:val="Normal"/>
    <w:next w:val="Normal"/>
    <w:pPr>
      <w:keepNext w:val="1"/>
      <w:keepLines w:val="1"/>
      <w:spacing w:after="0" w:before="80" w:lineRule="auto"/>
      <w:jc w:val="both"/>
    </w:pPr>
    <w:rPr>
      <w:rFonts w:ascii="Tahoma" w:cs="Tahoma" w:eastAsia="Tahoma" w:hAnsi="Tahoma"/>
      <w:color w:val="c55911"/>
      <w:sz w:val="22"/>
      <w:szCs w:val="22"/>
    </w:rPr>
  </w:style>
  <w:style w:type="paragraph" w:styleId="Heading4">
    <w:name w:val="heading 4"/>
    <w:basedOn w:val="Normal"/>
    <w:next w:val="Normal"/>
    <w:pPr>
      <w:keepNext w:val="1"/>
      <w:keepLines w:val="1"/>
      <w:spacing w:after="0" w:before="80" w:lineRule="auto"/>
    </w:pPr>
    <w:rPr>
      <w:rFonts w:ascii="Tahoma" w:cs="Tahoma" w:eastAsia="Tahoma" w:hAnsi="Tahoma"/>
      <w:i w:val="1"/>
      <w:color w:val="843c0b"/>
      <w:sz w:val="28"/>
      <w:szCs w:val="28"/>
    </w:rPr>
  </w:style>
  <w:style w:type="paragraph" w:styleId="Heading5">
    <w:name w:val="heading 5"/>
    <w:basedOn w:val="Normal"/>
    <w:next w:val="Normal"/>
    <w:pPr>
      <w:keepNext w:val="1"/>
      <w:keepLines w:val="1"/>
      <w:spacing w:after="0" w:before="80" w:lineRule="auto"/>
    </w:pPr>
    <w:rPr>
      <w:rFonts w:ascii="Tahoma" w:cs="Tahoma" w:eastAsia="Tahoma" w:hAnsi="Tahoma"/>
      <w:color w:val="c55911"/>
      <w:sz w:val="24"/>
      <w:szCs w:val="24"/>
    </w:rPr>
  </w:style>
  <w:style w:type="paragraph" w:styleId="Heading6">
    <w:name w:val="heading 6"/>
    <w:basedOn w:val="Normal"/>
    <w:next w:val="Normal"/>
    <w:pPr>
      <w:keepNext w:val="1"/>
      <w:keepLines w:val="1"/>
      <w:spacing w:after="0" w:before="80" w:lineRule="auto"/>
    </w:pPr>
    <w:rPr>
      <w:rFonts w:ascii="Tahoma" w:cs="Tahoma" w:eastAsia="Tahoma" w:hAnsi="Tahoma"/>
      <w:i w:val="1"/>
      <w:color w:val="843c0b"/>
      <w:sz w:val="24"/>
      <w:szCs w:val="24"/>
    </w:rPr>
  </w:style>
  <w:style w:type="paragraph" w:styleId="Title">
    <w:name w:val="Title"/>
    <w:basedOn w:val="Normal"/>
    <w:next w:val="Normal"/>
    <w:pPr>
      <w:spacing w:after="0" w:lineRule="auto"/>
    </w:pPr>
    <w:rPr>
      <w:rFonts w:ascii="Tahoma" w:cs="Tahoma" w:eastAsia="Tahoma" w:hAnsi="Tahoma"/>
      <w:color w:val="262626"/>
      <w:sz w:val="96"/>
      <w:szCs w:val="9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pPr>
    <w:rPr>
      <w:b w:val="1"/>
      <w:color w:val="70ad47"/>
      <w:sz w:val="32"/>
      <w:szCs w:val="32"/>
    </w:rPr>
  </w:style>
  <w:style w:type="paragraph" w:styleId="Heading2">
    <w:name w:val="heading 2"/>
    <w:basedOn w:val="Normal"/>
    <w:next w:val="Normal"/>
    <w:pPr>
      <w:keepNext w:val="1"/>
      <w:keepLines w:val="1"/>
      <w:spacing w:after="0" w:before="40" w:lineRule="auto"/>
    </w:pPr>
    <w:rPr>
      <w:rFonts w:ascii="Tahoma" w:cs="Tahoma" w:eastAsia="Tahoma" w:hAnsi="Tahoma"/>
      <w:color w:val="2f5496"/>
      <w:sz w:val="26"/>
      <w:szCs w:val="26"/>
      <w:u w:val="single"/>
    </w:rPr>
  </w:style>
  <w:style w:type="paragraph" w:styleId="Heading3">
    <w:name w:val="heading 3"/>
    <w:basedOn w:val="Normal"/>
    <w:next w:val="Normal"/>
    <w:pPr>
      <w:keepNext w:val="1"/>
      <w:keepLines w:val="1"/>
      <w:spacing w:after="0" w:before="80" w:lineRule="auto"/>
      <w:jc w:val="both"/>
    </w:pPr>
    <w:rPr>
      <w:rFonts w:ascii="Tahoma" w:cs="Tahoma" w:eastAsia="Tahoma" w:hAnsi="Tahoma"/>
      <w:color w:val="c55911"/>
      <w:sz w:val="22"/>
      <w:szCs w:val="22"/>
    </w:rPr>
  </w:style>
  <w:style w:type="paragraph" w:styleId="Heading4">
    <w:name w:val="heading 4"/>
    <w:basedOn w:val="Normal"/>
    <w:next w:val="Normal"/>
    <w:pPr>
      <w:keepNext w:val="1"/>
      <w:keepLines w:val="1"/>
      <w:spacing w:after="0" w:before="80" w:lineRule="auto"/>
    </w:pPr>
    <w:rPr>
      <w:rFonts w:ascii="Tahoma" w:cs="Tahoma" w:eastAsia="Tahoma" w:hAnsi="Tahoma"/>
      <w:i w:val="1"/>
      <w:color w:val="843c0b"/>
      <w:sz w:val="28"/>
      <w:szCs w:val="28"/>
    </w:rPr>
  </w:style>
  <w:style w:type="paragraph" w:styleId="Heading5">
    <w:name w:val="heading 5"/>
    <w:basedOn w:val="Normal"/>
    <w:next w:val="Normal"/>
    <w:pPr>
      <w:keepNext w:val="1"/>
      <w:keepLines w:val="1"/>
      <w:spacing w:after="0" w:before="80" w:lineRule="auto"/>
    </w:pPr>
    <w:rPr>
      <w:rFonts w:ascii="Tahoma" w:cs="Tahoma" w:eastAsia="Tahoma" w:hAnsi="Tahoma"/>
      <w:color w:val="c55911"/>
      <w:sz w:val="24"/>
      <w:szCs w:val="24"/>
    </w:rPr>
  </w:style>
  <w:style w:type="paragraph" w:styleId="Heading6">
    <w:name w:val="heading 6"/>
    <w:basedOn w:val="Normal"/>
    <w:next w:val="Normal"/>
    <w:pPr>
      <w:keepNext w:val="1"/>
      <w:keepLines w:val="1"/>
      <w:spacing w:after="0" w:before="80" w:lineRule="auto"/>
    </w:pPr>
    <w:rPr>
      <w:rFonts w:ascii="Tahoma" w:cs="Tahoma" w:eastAsia="Tahoma" w:hAnsi="Tahoma"/>
      <w:i w:val="1"/>
      <w:color w:val="843c0b"/>
      <w:sz w:val="24"/>
      <w:szCs w:val="24"/>
    </w:rPr>
  </w:style>
  <w:style w:type="paragraph" w:styleId="Title">
    <w:name w:val="Title"/>
    <w:basedOn w:val="Normal"/>
    <w:next w:val="Normal"/>
    <w:pPr>
      <w:spacing w:after="0" w:lineRule="auto"/>
    </w:pPr>
    <w:rPr>
      <w:rFonts w:ascii="Tahoma" w:cs="Tahoma" w:eastAsia="Tahoma" w:hAnsi="Tahoma"/>
      <w:color w:val="262626"/>
      <w:sz w:val="96"/>
      <w:szCs w:val="96"/>
    </w:rPr>
  </w:style>
  <w:style w:type="paragraph" w:styleId="Normal" w:default="1">
    <w:name w:val="Normal"/>
    <w:qFormat w:val="1"/>
    <w:rsid w:val="00A4683E"/>
  </w:style>
  <w:style w:type="paragraph" w:styleId="Titre1">
    <w:name w:val="heading 1"/>
    <w:basedOn w:val="Normal"/>
    <w:next w:val="Normal"/>
    <w:link w:val="Titre1Car"/>
    <w:uiPriority w:val="9"/>
    <w:qFormat w:val="1"/>
    <w:rsid w:val="00A4683E"/>
    <w:pPr>
      <w:keepNext w:val="1"/>
      <w:keepLines w:val="1"/>
      <w:spacing w:after="120" w:before="120"/>
      <w:outlineLvl w:val="0"/>
    </w:pPr>
    <w:rPr>
      <w:rFonts w:cstheme="majorBidi" w:eastAsiaTheme="majorEastAsia"/>
      <w:b w:val="1"/>
      <w:bCs w:val="1"/>
      <w:color w:val="70ad47" w:themeColor="accent6"/>
      <w:sz w:val="32"/>
      <w:szCs w:val="28"/>
    </w:rPr>
  </w:style>
  <w:style w:type="paragraph" w:styleId="Titre2">
    <w:name w:val="heading 2"/>
    <w:basedOn w:val="Normal"/>
    <w:next w:val="Normal"/>
    <w:link w:val="Titre2Car"/>
    <w:uiPriority w:val="9"/>
    <w:unhideWhenUsed w:val="1"/>
    <w:qFormat w:val="1"/>
    <w:rsid w:val="00A4683E"/>
    <w:pPr>
      <w:keepNext w:val="1"/>
      <w:keepLines w:val="1"/>
      <w:spacing w:after="0" w:before="40"/>
      <w:outlineLvl w:val="1"/>
    </w:pPr>
    <w:rPr>
      <w:rFonts w:asciiTheme="majorHAnsi" w:cstheme="majorBidi" w:eastAsiaTheme="majorEastAsia" w:hAnsiTheme="majorHAnsi"/>
      <w:color w:val="2f5496" w:themeColor="accent1" w:themeShade="0000BF"/>
      <w:sz w:val="26"/>
      <w:szCs w:val="26"/>
      <w:u w:val="single"/>
    </w:rPr>
  </w:style>
  <w:style w:type="paragraph" w:styleId="Titre3">
    <w:name w:val="heading 3"/>
    <w:basedOn w:val="Normal"/>
    <w:next w:val="Normal"/>
    <w:link w:val="Titre3Car"/>
    <w:uiPriority w:val="9"/>
    <w:unhideWhenUsed w:val="1"/>
    <w:qFormat w:val="1"/>
    <w:rsid w:val="00BB1F0E"/>
    <w:pPr>
      <w:keepNext w:val="1"/>
      <w:keepLines w:val="1"/>
      <w:spacing w:after="0" w:before="80"/>
      <w:jc w:val="both"/>
      <w:outlineLvl w:val="2"/>
    </w:pPr>
    <w:rPr>
      <w:rFonts w:asciiTheme="majorHAnsi" w:cstheme="majorBidi" w:eastAsiaTheme="majorEastAsia" w:hAnsiTheme="majorHAnsi"/>
      <w:color w:val="c45911" w:themeColor="accent2" w:themeShade="0000BF"/>
      <w:sz w:val="22"/>
      <w:szCs w:val="32"/>
    </w:rPr>
  </w:style>
  <w:style w:type="paragraph" w:styleId="Titre4">
    <w:name w:val="heading 4"/>
    <w:basedOn w:val="Normal"/>
    <w:next w:val="Normal"/>
    <w:link w:val="Titre4Car"/>
    <w:uiPriority w:val="9"/>
    <w:semiHidden w:val="1"/>
    <w:unhideWhenUsed w:val="1"/>
    <w:qFormat w:val="1"/>
    <w:rsid w:val="00A4683E"/>
    <w:pPr>
      <w:keepNext w:val="1"/>
      <w:keepLines w:val="1"/>
      <w:spacing w:after="0" w:before="80"/>
      <w:outlineLvl w:val="3"/>
    </w:pPr>
    <w:rPr>
      <w:rFonts w:asciiTheme="majorHAnsi" w:cstheme="majorBidi" w:eastAsiaTheme="majorEastAsia" w:hAnsiTheme="majorHAnsi"/>
      <w:i w:val="1"/>
      <w:iCs w:val="1"/>
      <w:color w:val="833c0b" w:themeColor="accent2" w:themeShade="000080"/>
      <w:sz w:val="28"/>
      <w:szCs w:val="28"/>
    </w:rPr>
  </w:style>
  <w:style w:type="paragraph" w:styleId="Titre5">
    <w:name w:val="heading 5"/>
    <w:basedOn w:val="Normal"/>
    <w:next w:val="Normal"/>
    <w:link w:val="Titre5Car"/>
    <w:uiPriority w:val="9"/>
    <w:semiHidden w:val="1"/>
    <w:unhideWhenUsed w:val="1"/>
    <w:qFormat w:val="1"/>
    <w:rsid w:val="00A4683E"/>
    <w:pPr>
      <w:keepNext w:val="1"/>
      <w:keepLines w:val="1"/>
      <w:spacing w:after="0" w:before="80"/>
      <w:outlineLvl w:val="4"/>
    </w:pPr>
    <w:rPr>
      <w:rFonts w:asciiTheme="majorHAnsi" w:cstheme="majorBidi" w:eastAsiaTheme="majorEastAsia" w:hAnsiTheme="majorHAnsi"/>
      <w:color w:val="c45911" w:themeColor="accent2" w:themeShade="0000BF"/>
      <w:sz w:val="24"/>
      <w:szCs w:val="24"/>
    </w:rPr>
  </w:style>
  <w:style w:type="paragraph" w:styleId="Titre6">
    <w:name w:val="heading 6"/>
    <w:basedOn w:val="Normal"/>
    <w:next w:val="Normal"/>
    <w:link w:val="Titre6Car"/>
    <w:uiPriority w:val="9"/>
    <w:semiHidden w:val="1"/>
    <w:unhideWhenUsed w:val="1"/>
    <w:qFormat w:val="1"/>
    <w:rsid w:val="00A4683E"/>
    <w:pPr>
      <w:keepNext w:val="1"/>
      <w:keepLines w:val="1"/>
      <w:spacing w:after="0" w:before="80"/>
      <w:outlineLvl w:val="5"/>
    </w:pPr>
    <w:rPr>
      <w:rFonts w:asciiTheme="majorHAnsi" w:cstheme="majorBidi" w:eastAsiaTheme="majorEastAsia" w:hAnsiTheme="majorHAnsi"/>
      <w:i w:val="1"/>
      <w:iCs w:val="1"/>
      <w:color w:val="833c0b" w:themeColor="accent2" w:themeShade="000080"/>
      <w:sz w:val="24"/>
      <w:szCs w:val="24"/>
    </w:rPr>
  </w:style>
  <w:style w:type="paragraph" w:styleId="Titre7">
    <w:name w:val="heading 7"/>
    <w:basedOn w:val="Normal"/>
    <w:next w:val="Normal"/>
    <w:link w:val="Titre7Car"/>
    <w:uiPriority w:val="9"/>
    <w:semiHidden w:val="1"/>
    <w:unhideWhenUsed w:val="1"/>
    <w:qFormat w:val="1"/>
    <w:rsid w:val="00A4683E"/>
    <w:pPr>
      <w:keepNext w:val="1"/>
      <w:keepLines w:val="1"/>
      <w:spacing w:after="0" w:before="80"/>
      <w:outlineLvl w:val="6"/>
    </w:pPr>
    <w:rPr>
      <w:rFonts w:asciiTheme="majorHAnsi" w:cstheme="majorBidi" w:eastAsiaTheme="majorEastAsia" w:hAnsiTheme="majorHAnsi"/>
      <w:b w:val="1"/>
      <w:bCs w:val="1"/>
      <w:color w:val="833c0b" w:themeColor="accent2" w:themeShade="000080"/>
      <w:sz w:val="22"/>
      <w:szCs w:val="22"/>
    </w:rPr>
  </w:style>
  <w:style w:type="paragraph" w:styleId="Titre8">
    <w:name w:val="heading 8"/>
    <w:basedOn w:val="Normal"/>
    <w:next w:val="Normal"/>
    <w:link w:val="Titre8Car"/>
    <w:uiPriority w:val="9"/>
    <w:semiHidden w:val="1"/>
    <w:unhideWhenUsed w:val="1"/>
    <w:qFormat w:val="1"/>
    <w:rsid w:val="00A4683E"/>
    <w:pPr>
      <w:keepNext w:val="1"/>
      <w:keepLines w:val="1"/>
      <w:spacing w:after="0" w:before="80"/>
      <w:outlineLvl w:val="7"/>
    </w:pPr>
    <w:rPr>
      <w:rFonts w:asciiTheme="majorHAnsi" w:cstheme="majorBidi" w:eastAsiaTheme="majorEastAsia" w:hAnsiTheme="majorHAnsi"/>
      <w:color w:val="833c0b" w:themeColor="accent2" w:themeShade="000080"/>
      <w:sz w:val="22"/>
      <w:szCs w:val="22"/>
    </w:rPr>
  </w:style>
  <w:style w:type="paragraph" w:styleId="Titre9">
    <w:name w:val="heading 9"/>
    <w:basedOn w:val="Normal"/>
    <w:next w:val="Normal"/>
    <w:link w:val="Titre9Car"/>
    <w:uiPriority w:val="9"/>
    <w:semiHidden w:val="1"/>
    <w:unhideWhenUsed w:val="1"/>
    <w:qFormat w:val="1"/>
    <w:rsid w:val="00A4683E"/>
    <w:pPr>
      <w:keepNext w:val="1"/>
      <w:keepLines w:val="1"/>
      <w:spacing w:after="0" w:before="80"/>
      <w:outlineLvl w:val="8"/>
    </w:pPr>
    <w:rPr>
      <w:rFonts w:asciiTheme="majorHAnsi" w:cstheme="majorBidi" w:eastAsiaTheme="majorEastAsia" w:hAnsiTheme="majorHAnsi"/>
      <w:i w:val="1"/>
      <w:iCs w:val="1"/>
      <w:color w:val="833c0b" w:themeColor="accent2" w:themeShade="000080"/>
      <w:sz w:val="22"/>
      <w:szCs w:val="22"/>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nhideWhenUsed w:val="1"/>
    <w:rsid w:val="009D515D"/>
    <w:pPr>
      <w:tabs>
        <w:tab w:val="center" w:pos="4536"/>
        <w:tab w:val="right" w:pos="9072"/>
      </w:tabs>
    </w:pPr>
    <w:rPr>
      <w:rFonts w:eastAsiaTheme="minorHAnsi"/>
      <w:sz w:val="22"/>
      <w:szCs w:val="22"/>
    </w:rPr>
  </w:style>
  <w:style w:type="character" w:styleId="En-tteCar" w:customStyle="1">
    <w:name w:val="En-tête Car"/>
    <w:basedOn w:val="Policepardfaut"/>
    <w:link w:val="En-tte"/>
    <w:uiPriority w:val="99"/>
    <w:rsid w:val="009D515D"/>
  </w:style>
  <w:style w:type="paragraph" w:styleId="Pieddepage">
    <w:name w:val="footer"/>
    <w:basedOn w:val="Normal"/>
    <w:link w:val="PieddepageCar"/>
    <w:uiPriority w:val="99"/>
    <w:unhideWhenUsed w:val="1"/>
    <w:rsid w:val="009D515D"/>
    <w:pPr>
      <w:tabs>
        <w:tab w:val="center" w:pos="4536"/>
        <w:tab w:val="right" w:pos="9072"/>
      </w:tabs>
    </w:pPr>
    <w:rPr>
      <w:rFonts w:eastAsiaTheme="minorHAnsi"/>
      <w:sz w:val="22"/>
      <w:szCs w:val="22"/>
    </w:rPr>
  </w:style>
  <w:style w:type="character" w:styleId="PieddepageCar" w:customStyle="1">
    <w:name w:val="Pied de page Car"/>
    <w:basedOn w:val="Policepardfaut"/>
    <w:link w:val="Pieddepage"/>
    <w:uiPriority w:val="99"/>
    <w:rsid w:val="009D515D"/>
  </w:style>
  <w:style w:type="paragraph" w:styleId="Titre">
    <w:name w:val="Title"/>
    <w:basedOn w:val="Normal"/>
    <w:next w:val="Normal"/>
    <w:link w:val="TitreCar"/>
    <w:uiPriority w:val="10"/>
    <w:qFormat w:val="1"/>
    <w:rsid w:val="00A4683E"/>
    <w:pPr>
      <w:spacing w:after="0"/>
      <w:contextualSpacing w:val="1"/>
    </w:pPr>
    <w:rPr>
      <w:rFonts w:asciiTheme="majorHAnsi" w:cstheme="majorBidi" w:eastAsiaTheme="majorEastAsia" w:hAnsiTheme="majorHAnsi"/>
      <w:color w:val="262626" w:themeColor="text1" w:themeTint="0000D9"/>
      <w:sz w:val="96"/>
      <w:szCs w:val="96"/>
    </w:rPr>
  </w:style>
  <w:style w:type="character" w:styleId="TitreCar" w:customStyle="1">
    <w:name w:val="Titre Car"/>
    <w:basedOn w:val="Policepardfaut"/>
    <w:link w:val="Titre"/>
    <w:uiPriority w:val="10"/>
    <w:rsid w:val="00A4683E"/>
    <w:rPr>
      <w:rFonts w:asciiTheme="majorHAnsi" w:cstheme="majorBidi" w:eastAsiaTheme="majorEastAsia" w:hAnsiTheme="majorHAnsi"/>
      <w:color w:val="262626" w:themeColor="text1" w:themeTint="0000D9"/>
      <w:sz w:val="96"/>
      <w:szCs w:val="96"/>
    </w:rPr>
  </w:style>
  <w:style w:type="character" w:styleId="Lienhypertexte">
    <w:name w:val="Hyperlink"/>
    <w:basedOn w:val="Policepardfaut"/>
    <w:uiPriority w:val="99"/>
    <w:unhideWhenUsed w:val="1"/>
    <w:rsid w:val="009D515D"/>
    <w:rPr>
      <w:color w:val="0563c1" w:themeColor="hyperlink"/>
      <w:u w:val="single"/>
    </w:rPr>
  </w:style>
  <w:style w:type="table" w:styleId="Trameclaire-Accent1">
    <w:name w:val="Light Shading Accent 1"/>
    <w:basedOn w:val="TableauNormal"/>
    <w:uiPriority w:val="60"/>
    <w:rsid w:val="009D515D"/>
    <w:pPr>
      <w:spacing w:after="0"/>
    </w:pPr>
    <w:rPr>
      <w:rFonts w:ascii="Times New Roman" w:cs="Times New Roman" w:eastAsia="Times New Roman" w:hAnsi="Times New Roman"/>
      <w:color w:val="2f5496" w:themeColor="accent1" w:themeShade="0000BF"/>
      <w:sz w:val="20"/>
      <w:szCs w:val="20"/>
      <w:lang w:eastAsia="fr-FR"/>
    </w:rPr>
    <w:tblPr>
      <w:tblStyleRowBandSize w:val="1"/>
      <w:tblStyleColBandSize w:val="1"/>
      <w:tblInd w:w="0.0" w:type="dxa"/>
      <w:tblBorders>
        <w:top w:color="4472c4" w:space="0" w:sz="8" w:themeColor="accent1" w:val="single"/>
        <w:bottom w:color="4472c4"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0dbf0" w:themeFill="accent1" w:themeFillTint="00003F" w:val="clear"/>
      </w:tcPr>
    </w:tblStylePr>
    <w:tblStylePr w:type="band1Horz">
      <w:tblPr/>
      <w:tcPr>
        <w:tcBorders>
          <w:left w:space="0" w:sz="0" w:val="nil"/>
          <w:right w:space="0" w:sz="0" w:val="nil"/>
          <w:insideH w:space="0" w:sz="0" w:val="nil"/>
          <w:insideV w:space="0" w:sz="0" w:val="nil"/>
        </w:tcBorders>
        <w:shd w:color="auto" w:fill="d0dbf0" w:themeFill="accent1" w:themeFillTint="00003F" w:val="clear"/>
      </w:tcPr>
    </w:tblStylePr>
  </w:style>
  <w:style w:type="table" w:styleId="Listeclaire-Accent1">
    <w:name w:val="Light List Accent 1"/>
    <w:basedOn w:val="TableauNormal"/>
    <w:uiPriority w:val="61"/>
    <w:rsid w:val="009D515D"/>
    <w:pPr>
      <w:spacing w:after="0"/>
    </w:pPr>
    <w:rPr>
      <w:rFonts w:ascii="Times New Roman" w:cs="Times New Roman" w:eastAsia="Times New Roman" w:hAnsi="Times New Roman"/>
      <w:sz w:val="20"/>
      <w:szCs w:val="20"/>
      <w:lang w:eastAsia="fr-FR"/>
    </w:rPr>
    <w:tblPr>
      <w:tblStyleRowBandSize w:val="1"/>
      <w:tblStyleColBandSize w:val="1"/>
      <w:tblInd w:w="0.0" w:type="dxa"/>
      <w:tblBorders>
        <w:top w:color="4472c4" w:space="0" w:sz="8" w:themeColor="accent1" w:val="single"/>
        <w:left w:color="4472c4" w:space="0" w:sz="8" w:themeColor="accent1" w:val="single"/>
        <w:bottom w:color="4472c4" w:space="0" w:sz="8" w:themeColor="accent1" w:val="single"/>
        <w:right w:color="4472c4"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472c4" w:themeFill="accent1" w:val="clear"/>
      </w:tcPr>
    </w:tblStylePr>
    <w:tblStylePr w:type="lastRow">
      <w:pPr>
        <w:spacing w:after="0" w:before="0" w:line="240" w:lineRule="auto"/>
      </w:pPr>
      <w:rPr>
        <w:b w:val="1"/>
        <w:bCs w:val="1"/>
      </w:rPr>
      <w:tblPr/>
      <w:tcPr>
        <w:tcBorders>
          <w:top w:color="4472c4" w:space="0" w:sz="6" w:themeColor="accent1" w:val="double"/>
          <w:left w:color="4472c4" w:space="0" w:sz="8" w:themeColor="accent1" w:val="single"/>
          <w:bottom w:color="4472c4" w:space="0" w:sz="8" w:themeColor="accent1" w:val="single"/>
          <w:right w:color="4472c4" w:space="0" w:sz="8" w:themeColor="accent1" w:val="single"/>
        </w:tcBorders>
      </w:tcPr>
    </w:tblStylePr>
    <w:tblStylePr w:type="firstCol">
      <w:rPr>
        <w:b w:val="1"/>
        <w:bCs w:val="1"/>
      </w:rPr>
    </w:tblStylePr>
    <w:tblStylePr w:type="lastCol">
      <w:rPr>
        <w:b w:val="1"/>
        <w:bCs w:val="1"/>
      </w:rPr>
    </w:tblStylePr>
    <w:tblStylePr w:type="band1Vert">
      <w:tblPr/>
      <w:tcPr>
        <w:tcBorders>
          <w:top w:color="4472c4" w:space="0" w:sz="8" w:themeColor="accent1" w:val="single"/>
          <w:left w:color="4472c4" w:space="0" w:sz="8" w:themeColor="accent1" w:val="single"/>
          <w:bottom w:color="4472c4" w:space="0" w:sz="8" w:themeColor="accent1" w:val="single"/>
          <w:right w:color="4472c4" w:space="0" w:sz="8" w:themeColor="accent1" w:val="single"/>
        </w:tcBorders>
      </w:tcPr>
    </w:tblStylePr>
    <w:tblStylePr w:type="band1Horz">
      <w:tblPr/>
      <w:tcPr>
        <w:tcBorders>
          <w:top w:color="4472c4" w:space="0" w:sz="8" w:themeColor="accent1" w:val="single"/>
          <w:left w:color="4472c4" w:space="0" w:sz="8" w:themeColor="accent1" w:val="single"/>
          <w:bottom w:color="4472c4" w:space="0" w:sz="8" w:themeColor="accent1" w:val="single"/>
          <w:right w:color="4472c4" w:space="0" w:sz="8" w:themeColor="accent1" w:val="single"/>
        </w:tcBorders>
      </w:tcPr>
    </w:tblStylePr>
  </w:style>
  <w:style w:type="table" w:styleId="Grilledutableau">
    <w:name w:val="Table Grid"/>
    <w:basedOn w:val="TableauNormal"/>
    <w:rsid w:val="00805E53"/>
    <w:pPr>
      <w:spacing w:after="0"/>
    </w:pPr>
    <w:rPr>
      <w:rFonts w:ascii="Times New Roman" w:cs="Times New Roman" w:eastAsia="Times New Roman" w:hAnsi="Times New Roman"/>
      <w:sz w:val="20"/>
      <w:szCs w:val="20"/>
      <w:lang w:eastAsia="fr-F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orpsdetexte">
    <w:name w:val="Body Text"/>
    <w:basedOn w:val="Normal"/>
    <w:link w:val="CorpsdetexteCar"/>
    <w:rsid w:val="00071493"/>
    <w:pPr>
      <w:tabs>
        <w:tab w:val="left" w:pos="1134"/>
      </w:tabs>
    </w:pPr>
    <w:rPr>
      <w:sz w:val="24"/>
    </w:rPr>
  </w:style>
  <w:style w:type="character" w:styleId="CorpsdetexteCar" w:customStyle="1">
    <w:name w:val="Corps de texte Car"/>
    <w:basedOn w:val="Policepardfaut"/>
    <w:link w:val="Corpsdetexte"/>
    <w:rsid w:val="00071493"/>
    <w:rPr>
      <w:rFonts w:ascii="Times New Roman" w:cs="Times New Roman" w:eastAsia="Times New Roman" w:hAnsi="Times New Roman"/>
      <w:sz w:val="24"/>
      <w:szCs w:val="20"/>
      <w:lang w:eastAsia="fr-FR"/>
    </w:rPr>
  </w:style>
  <w:style w:type="paragraph" w:styleId="Pardeliste">
    <w:name w:val="List Paragraph"/>
    <w:basedOn w:val="Normal"/>
    <w:uiPriority w:val="34"/>
    <w:qFormat w:val="1"/>
    <w:rsid w:val="00071493"/>
    <w:pPr>
      <w:ind w:left="720"/>
      <w:contextualSpacing w:val="1"/>
    </w:pPr>
  </w:style>
  <w:style w:type="paragraph" w:styleId="Normalcentr">
    <w:name w:val="Block Text"/>
    <w:basedOn w:val="Normal"/>
    <w:uiPriority w:val="99"/>
    <w:unhideWhenUsed w:val="1"/>
    <w:rsid w:val="00410B03"/>
    <w:pPr>
      <w:spacing w:after="380" w:line="326" w:lineRule="auto"/>
    </w:pPr>
    <w:rPr>
      <w:color w:val="50637d" w:themeColor="text2" w:themeTint="0000E6"/>
      <w:sz w:val="28"/>
      <w:lang w:bidi="fr-FR"/>
    </w:rPr>
  </w:style>
  <w:style w:type="character" w:styleId="Textedelespacerserv">
    <w:name w:val="Placeholder Text"/>
    <w:basedOn w:val="Policepardfaut"/>
    <w:uiPriority w:val="99"/>
    <w:semiHidden w:val="1"/>
    <w:rsid w:val="00215B5B"/>
    <w:rPr>
      <w:color w:val="808080"/>
    </w:rPr>
  </w:style>
  <w:style w:type="character" w:styleId="Mention" w:customStyle="1">
    <w:name w:val="Mention"/>
    <w:basedOn w:val="Policepardfaut"/>
    <w:uiPriority w:val="99"/>
    <w:semiHidden w:val="1"/>
    <w:unhideWhenUsed w:val="1"/>
    <w:rsid w:val="006F7FA3"/>
    <w:rPr>
      <w:color w:val="2b579a"/>
      <w:shd w:color="auto" w:fill="e6e6e6" w:val="clear"/>
    </w:rPr>
  </w:style>
  <w:style w:type="table" w:styleId="TableauListe3-Accentuation31" w:customStyle="1">
    <w:name w:val="Tableau Liste 3 - Accentuation 31"/>
    <w:basedOn w:val="TableauNormal"/>
    <w:uiPriority w:val="48"/>
    <w:rsid w:val="001B7904"/>
    <w:pPr>
      <w:spacing w:after="0"/>
    </w:pPr>
    <w:tblPr>
      <w:tblStyleRowBandSize w:val="1"/>
      <w:tblStyleColBandSize w:val="1"/>
      <w:tblInd w:w="0.0" w:type="dxa"/>
      <w:tblBorders>
        <w:top w:color="a5a5a5" w:space="0" w:sz="4" w:themeColor="accent3" w:val="single"/>
        <w:left w:color="a5a5a5" w:space="0" w:sz="4" w:themeColor="accent3" w:val="single"/>
        <w:bottom w:color="a5a5a5" w:space="0" w:sz="4" w:themeColor="accent3" w:val="single"/>
        <w:right w:color="a5a5a5" w:space="0" w:sz="4" w:themeColor="accent3" w:val="single"/>
      </w:tblBorders>
      <w:tblCellMar>
        <w:top w:w="0.0" w:type="dxa"/>
        <w:left w:w="108.0" w:type="dxa"/>
        <w:bottom w:w="0.0" w:type="dxa"/>
        <w:right w:w="108.0" w:type="dxa"/>
      </w:tblCellMar>
    </w:tblPr>
    <w:tblStylePr w:type="firstRow">
      <w:rPr>
        <w:b w:val="1"/>
        <w:bCs w:val="1"/>
        <w:color w:val="ffffff" w:themeColor="background1"/>
      </w:rPr>
      <w:tblPr/>
      <w:tcPr>
        <w:shd w:color="auto" w:fill="a5a5a5" w:themeFill="accent3" w:val="clear"/>
      </w:tcPr>
    </w:tblStylePr>
    <w:tblStylePr w:type="lastRow">
      <w:rPr>
        <w:b w:val="1"/>
        <w:bCs w:val="1"/>
      </w:rPr>
      <w:tblPr/>
      <w:tcPr>
        <w:tcBorders>
          <w:top w:color="a5a5a5"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a5a5" w:space="0" w:sz="4" w:themeColor="accent3" w:val="single"/>
          <w:right w:color="a5a5a5" w:space="0" w:sz="4" w:themeColor="accent3" w:val="single"/>
        </w:tcBorders>
      </w:tcPr>
    </w:tblStylePr>
    <w:tblStylePr w:type="band1Horz">
      <w:tblPr/>
      <w:tcPr>
        <w:tcBorders>
          <w:top w:color="a5a5a5" w:space="0" w:sz="4" w:themeColor="accent3" w:val="single"/>
          <w:bottom w:color="a5a5a5"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a5a5" w:space="0" w:sz="4" w:themeColor="accent3" w:val="double"/>
          <w:left w:space="0" w:sz="0" w:val="nil"/>
        </w:tcBorders>
      </w:tcPr>
    </w:tblStylePr>
    <w:tblStylePr w:type="swCell">
      <w:tblPr/>
      <w:tcPr>
        <w:tcBorders>
          <w:top w:color="a5a5a5" w:space="0" w:sz="4" w:themeColor="accent3" w:val="double"/>
          <w:right w:space="0" w:sz="0" w:val="nil"/>
        </w:tcBorders>
      </w:tcPr>
    </w:tblStylePr>
  </w:style>
  <w:style w:type="character" w:styleId="Titre1Car" w:customStyle="1">
    <w:name w:val="Titre 1 Car"/>
    <w:basedOn w:val="Policepardfaut"/>
    <w:link w:val="Titre1"/>
    <w:uiPriority w:val="9"/>
    <w:rsid w:val="00A4683E"/>
    <w:rPr>
      <w:rFonts w:cstheme="majorBidi" w:eastAsiaTheme="majorEastAsia"/>
      <w:b w:val="1"/>
      <w:bCs w:val="1"/>
      <w:color w:val="70ad47" w:themeColor="accent6"/>
      <w:sz w:val="32"/>
      <w:szCs w:val="28"/>
    </w:rPr>
  </w:style>
  <w:style w:type="character" w:styleId="Titre2Car" w:customStyle="1">
    <w:name w:val="Titre 2 Car"/>
    <w:basedOn w:val="Policepardfaut"/>
    <w:link w:val="Titre2"/>
    <w:uiPriority w:val="9"/>
    <w:rsid w:val="00A4683E"/>
    <w:rPr>
      <w:rFonts w:asciiTheme="majorHAnsi" w:cstheme="majorBidi" w:eastAsiaTheme="majorEastAsia" w:hAnsiTheme="majorHAnsi"/>
      <w:color w:val="2f5496" w:themeColor="accent1" w:themeShade="0000BF"/>
      <w:sz w:val="26"/>
      <w:szCs w:val="26"/>
      <w:u w:val="single"/>
    </w:rPr>
  </w:style>
  <w:style w:type="character" w:styleId="fontstyle01" w:customStyle="1">
    <w:name w:val="fontstyle01"/>
    <w:basedOn w:val="Policepardfaut"/>
    <w:rsid w:val="00AE4B29"/>
    <w:rPr>
      <w:rFonts w:ascii="GothamBold" w:hAnsi="GothamBold" w:hint="default"/>
      <w:b w:val="1"/>
      <w:bCs w:val="1"/>
      <w:i w:val="0"/>
      <w:iCs w:val="0"/>
      <w:color w:val="000000"/>
      <w:sz w:val="18"/>
      <w:szCs w:val="18"/>
    </w:rPr>
  </w:style>
  <w:style w:type="character" w:styleId="fontstyle21" w:customStyle="1">
    <w:name w:val="fontstyle21"/>
    <w:basedOn w:val="Policepardfaut"/>
    <w:rsid w:val="00AE4B29"/>
    <w:rPr>
      <w:rFonts w:ascii="GothamBook" w:hAnsi="GothamBook" w:hint="default"/>
      <w:b w:val="0"/>
      <w:bCs w:val="0"/>
      <w:i w:val="0"/>
      <w:iCs w:val="0"/>
      <w:color w:val="000000"/>
      <w:sz w:val="18"/>
      <w:szCs w:val="18"/>
    </w:rPr>
  </w:style>
  <w:style w:type="paragraph" w:styleId="Sansinterligne">
    <w:name w:val="No Spacing"/>
    <w:link w:val="SansinterligneCar"/>
    <w:uiPriority w:val="1"/>
    <w:qFormat w:val="1"/>
    <w:rsid w:val="00A4683E"/>
    <w:pPr>
      <w:spacing w:after="0"/>
    </w:pPr>
  </w:style>
  <w:style w:type="paragraph" w:styleId="Textedebulles">
    <w:name w:val="Balloon Text"/>
    <w:basedOn w:val="Normal"/>
    <w:link w:val="TextedebullesCar"/>
    <w:uiPriority w:val="99"/>
    <w:semiHidden w:val="1"/>
    <w:unhideWhenUsed w:val="1"/>
    <w:rsid w:val="00887CE2"/>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887CE2"/>
    <w:rPr>
      <w:rFonts w:ascii="Segoe UI" w:cs="Segoe UI" w:eastAsia="Times New Roman" w:hAnsi="Segoe UI"/>
      <w:sz w:val="18"/>
      <w:szCs w:val="18"/>
      <w:lang w:eastAsia="fr-FR"/>
    </w:rPr>
  </w:style>
  <w:style w:type="character" w:styleId="Titre3Car" w:customStyle="1">
    <w:name w:val="Titre 3 Car"/>
    <w:basedOn w:val="Policepardfaut"/>
    <w:link w:val="Titre3"/>
    <w:uiPriority w:val="9"/>
    <w:rsid w:val="00BB1F0E"/>
    <w:rPr>
      <w:rFonts w:asciiTheme="majorHAnsi" w:cstheme="majorBidi" w:eastAsiaTheme="majorEastAsia" w:hAnsiTheme="majorHAnsi"/>
      <w:color w:val="c45911" w:themeColor="accent2" w:themeShade="0000BF"/>
      <w:sz w:val="22"/>
      <w:szCs w:val="32"/>
    </w:rPr>
  </w:style>
  <w:style w:type="character" w:styleId="Titre4Car" w:customStyle="1">
    <w:name w:val="Titre 4 Car"/>
    <w:basedOn w:val="Policepardfaut"/>
    <w:link w:val="Titre4"/>
    <w:uiPriority w:val="9"/>
    <w:semiHidden w:val="1"/>
    <w:rsid w:val="00A4683E"/>
    <w:rPr>
      <w:rFonts w:asciiTheme="majorHAnsi" w:cstheme="majorBidi" w:eastAsiaTheme="majorEastAsia" w:hAnsiTheme="majorHAnsi"/>
      <w:i w:val="1"/>
      <w:iCs w:val="1"/>
      <w:color w:val="833c0b" w:themeColor="accent2" w:themeShade="000080"/>
      <w:sz w:val="28"/>
      <w:szCs w:val="28"/>
    </w:rPr>
  </w:style>
  <w:style w:type="character" w:styleId="Titre5Car" w:customStyle="1">
    <w:name w:val="Titre 5 Car"/>
    <w:basedOn w:val="Policepardfaut"/>
    <w:link w:val="Titre5"/>
    <w:uiPriority w:val="9"/>
    <w:semiHidden w:val="1"/>
    <w:rsid w:val="00A4683E"/>
    <w:rPr>
      <w:rFonts w:asciiTheme="majorHAnsi" w:cstheme="majorBidi" w:eastAsiaTheme="majorEastAsia" w:hAnsiTheme="majorHAnsi"/>
      <w:color w:val="c45911" w:themeColor="accent2" w:themeShade="0000BF"/>
      <w:sz w:val="24"/>
      <w:szCs w:val="24"/>
    </w:rPr>
  </w:style>
  <w:style w:type="character" w:styleId="Titre6Car" w:customStyle="1">
    <w:name w:val="Titre 6 Car"/>
    <w:basedOn w:val="Policepardfaut"/>
    <w:link w:val="Titre6"/>
    <w:uiPriority w:val="9"/>
    <w:semiHidden w:val="1"/>
    <w:rsid w:val="00A4683E"/>
    <w:rPr>
      <w:rFonts w:asciiTheme="majorHAnsi" w:cstheme="majorBidi" w:eastAsiaTheme="majorEastAsia" w:hAnsiTheme="majorHAnsi"/>
      <w:i w:val="1"/>
      <w:iCs w:val="1"/>
      <w:color w:val="833c0b" w:themeColor="accent2" w:themeShade="000080"/>
      <w:sz w:val="24"/>
      <w:szCs w:val="24"/>
    </w:rPr>
  </w:style>
  <w:style w:type="character" w:styleId="Titre7Car" w:customStyle="1">
    <w:name w:val="Titre 7 Car"/>
    <w:basedOn w:val="Policepardfaut"/>
    <w:link w:val="Titre7"/>
    <w:uiPriority w:val="9"/>
    <w:semiHidden w:val="1"/>
    <w:rsid w:val="00A4683E"/>
    <w:rPr>
      <w:rFonts w:asciiTheme="majorHAnsi" w:cstheme="majorBidi" w:eastAsiaTheme="majorEastAsia" w:hAnsiTheme="majorHAnsi"/>
      <w:b w:val="1"/>
      <w:bCs w:val="1"/>
      <w:color w:val="833c0b" w:themeColor="accent2" w:themeShade="000080"/>
      <w:sz w:val="22"/>
      <w:szCs w:val="22"/>
    </w:rPr>
  </w:style>
  <w:style w:type="character" w:styleId="Titre8Car" w:customStyle="1">
    <w:name w:val="Titre 8 Car"/>
    <w:basedOn w:val="Policepardfaut"/>
    <w:link w:val="Titre8"/>
    <w:uiPriority w:val="9"/>
    <w:semiHidden w:val="1"/>
    <w:rsid w:val="00A4683E"/>
    <w:rPr>
      <w:rFonts w:asciiTheme="majorHAnsi" w:cstheme="majorBidi" w:eastAsiaTheme="majorEastAsia" w:hAnsiTheme="majorHAnsi"/>
      <w:color w:val="833c0b" w:themeColor="accent2" w:themeShade="000080"/>
      <w:sz w:val="22"/>
      <w:szCs w:val="22"/>
    </w:rPr>
  </w:style>
  <w:style w:type="character" w:styleId="Titre9Car" w:customStyle="1">
    <w:name w:val="Titre 9 Car"/>
    <w:basedOn w:val="Policepardfaut"/>
    <w:link w:val="Titre9"/>
    <w:uiPriority w:val="9"/>
    <w:semiHidden w:val="1"/>
    <w:rsid w:val="00A4683E"/>
    <w:rPr>
      <w:rFonts w:asciiTheme="majorHAnsi" w:cstheme="majorBidi" w:eastAsiaTheme="majorEastAsia" w:hAnsiTheme="majorHAnsi"/>
      <w:i w:val="1"/>
      <w:iCs w:val="1"/>
      <w:color w:val="833c0b" w:themeColor="accent2" w:themeShade="000080"/>
      <w:sz w:val="22"/>
      <w:szCs w:val="22"/>
    </w:rPr>
  </w:style>
  <w:style w:type="paragraph" w:styleId="Lgende">
    <w:name w:val="caption"/>
    <w:basedOn w:val="Normal"/>
    <w:next w:val="Normal"/>
    <w:uiPriority w:val="35"/>
    <w:semiHidden w:val="1"/>
    <w:unhideWhenUsed w:val="1"/>
    <w:qFormat w:val="1"/>
    <w:rsid w:val="00A4683E"/>
    <w:rPr>
      <w:b w:val="1"/>
      <w:bCs w:val="1"/>
      <w:color w:val="404040" w:themeColor="text1" w:themeTint="0000BF"/>
      <w:sz w:val="16"/>
      <w:szCs w:val="16"/>
    </w:rPr>
  </w:style>
  <w:style w:type="paragraph" w:styleId="Sous-titre">
    <w:name w:val="Subtitle"/>
    <w:basedOn w:val="Normal"/>
    <w:next w:val="Normal"/>
    <w:link w:val="Sous-titreCar"/>
    <w:uiPriority w:val="11"/>
    <w:qFormat w:val="1"/>
    <w:rsid w:val="00A4683E"/>
    <w:pPr>
      <w:numPr>
        <w:ilvl w:val="1"/>
      </w:numPr>
      <w:spacing w:after="240"/>
    </w:pPr>
    <w:rPr>
      <w:caps w:val="1"/>
      <w:color w:val="404040" w:themeColor="text1" w:themeTint="0000BF"/>
      <w:spacing w:val="20"/>
      <w:sz w:val="28"/>
      <w:szCs w:val="28"/>
    </w:rPr>
  </w:style>
  <w:style w:type="character" w:styleId="Sous-titreCar" w:customStyle="1">
    <w:name w:val="Sous-titre Car"/>
    <w:basedOn w:val="Policepardfaut"/>
    <w:link w:val="Sous-titre"/>
    <w:uiPriority w:val="11"/>
    <w:rsid w:val="00A4683E"/>
    <w:rPr>
      <w:caps w:val="1"/>
      <w:color w:val="404040" w:themeColor="text1" w:themeTint="0000BF"/>
      <w:spacing w:val="20"/>
      <w:sz w:val="28"/>
      <w:szCs w:val="28"/>
    </w:rPr>
  </w:style>
  <w:style w:type="character" w:styleId="lev">
    <w:name w:val="Strong"/>
    <w:basedOn w:val="Policepardfaut"/>
    <w:uiPriority w:val="22"/>
    <w:qFormat w:val="1"/>
    <w:rsid w:val="00A4683E"/>
    <w:rPr>
      <w:b w:val="1"/>
      <w:bCs w:val="1"/>
    </w:rPr>
  </w:style>
  <w:style w:type="character" w:styleId="Emphase">
    <w:name w:val="Emphasis"/>
    <w:basedOn w:val="Policepardfaut"/>
    <w:uiPriority w:val="20"/>
    <w:qFormat w:val="1"/>
    <w:rsid w:val="00A4683E"/>
    <w:rPr>
      <w:i w:val="1"/>
      <w:iCs w:val="1"/>
      <w:color w:val="000000" w:themeColor="text1"/>
    </w:rPr>
  </w:style>
  <w:style w:type="paragraph" w:styleId="Citation">
    <w:name w:val="Quote"/>
    <w:basedOn w:val="Normal"/>
    <w:next w:val="Normal"/>
    <w:link w:val="CitationCar"/>
    <w:uiPriority w:val="29"/>
    <w:qFormat w:val="1"/>
    <w:rsid w:val="00A4683E"/>
    <w:pPr>
      <w:spacing w:before="160"/>
      <w:ind w:left="720" w:right="720"/>
      <w:jc w:val="center"/>
    </w:pPr>
    <w:rPr>
      <w:rFonts w:asciiTheme="majorHAnsi" w:cstheme="majorBidi" w:eastAsiaTheme="majorEastAsia" w:hAnsiTheme="majorHAnsi"/>
      <w:color w:val="000000" w:themeColor="text1"/>
      <w:sz w:val="24"/>
      <w:szCs w:val="24"/>
    </w:rPr>
  </w:style>
  <w:style w:type="character" w:styleId="CitationCar" w:customStyle="1">
    <w:name w:val="Citation Car"/>
    <w:basedOn w:val="Policepardfaut"/>
    <w:link w:val="Citation"/>
    <w:uiPriority w:val="29"/>
    <w:rsid w:val="00A4683E"/>
    <w:rPr>
      <w:rFonts w:asciiTheme="majorHAnsi" w:cstheme="majorBidi" w:eastAsiaTheme="majorEastAsia" w:hAnsiTheme="majorHAnsi"/>
      <w:color w:val="000000" w:themeColor="text1"/>
      <w:sz w:val="24"/>
      <w:szCs w:val="24"/>
    </w:rPr>
  </w:style>
  <w:style w:type="paragraph" w:styleId="Citationintense">
    <w:name w:val="Intense Quote"/>
    <w:basedOn w:val="Normal"/>
    <w:next w:val="Normal"/>
    <w:link w:val="CitationintenseCar"/>
    <w:uiPriority w:val="30"/>
    <w:qFormat w:val="1"/>
    <w:rsid w:val="00A4683E"/>
    <w:pPr>
      <w:pBdr>
        <w:top w:color="ed7d31" w:space="4" w:sz="24" w:themeColor="accent2" w:val="single"/>
      </w:pBdr>
      <w:spacing w:after="240" w:before="240"/>
      <w:ind w:left="936" w:right="936"/>
      <w:jc w:val="center"/>
    </w:pPr>
    <w:rPr>
      <w:rFonts w:asciiTheme="majorHAnsi" w:cstheme="majorBidi" w:eastAsiaTheme="majorEastAsia" w:hAnsiTheme="majorHAnsi"/>
      <w:sz w:val="24"/>
      <w:szCs w:val="24"/>
    </w:rPr>
  </w:style>
  <w:style w:type="character" w:styleId="CitationintenseCar" w:customStyle="1">
    <w:name w:val="Citation intense Car"/>
    <w:basedOn w:val="Policepardfaut"/>
    <w:link w:val="Citationintense"/>
    <w:uiPriority w:val="30"/>
    <w:rsid w:val="00A4683E"/>
    <w:rPr>
      <w:rFonts w:asciiTheme="majorHAnsi" w:cstheme="majorBidi" w:eastAsiaTheme="majorEastAsia" w:hAnsiTheme="majorHAnsi"/>
      <w:sz w:val="24"/>
      <w:szCs w:val="24"/>
    </w:rPr>
  </w:style>
  <w:style w:type="character" w:styleId="Emphaseple">
    <w:name w:val="Subtle Emphasis"/>
    <w:basedOn w:val="Policepardfaut"/>
    <w:uiPriority w:val="19"/>
    <w:qFormat w:val="1"/>
    <w:rsid w:val="00A4683E"/>
    <w:rPr>
      <w:i w:val="1"/>
      <w:iCs w:val="1"/>
      <w:color w:val="595959" w:themeColor="text1" w:themeTint="0000A6"/>
    </w:rPr>
  </w:style>
  <w:style w:type="character" w:styleId="Emphaseintense">
    <w:name w:val="Intense Emphasis"/>
    <w:basedOn w:val="Policepardfaut"/>
    <w:uiPriority w:val="21"/>
    <w:qFormat w:val="1"/>
    <w:rsid w:val="00A4683E"/>
    <w:rPr>
      <w:b w:val="1"/>
      <w:bCs w:val="1"/>
      <w:i w:val="1"/>
      <w:iCs w:val="1"/>
      <w:caps w:val="0"/>
      <w:smallCaps w:val="0"/>
      <w:strike w:val="0"/>
      <w:dstrike w:val="0"/>
      <w:color w:val="ed7d31" w:themeColor="accent2"/>
    </w:rPr>
  </w:style>
  <w:style w:type="character" w:styleId="Rfrenceple">
    <w:name w:val="Subtle Reference"/>
    <w:basedOn w:val="Policepardfaut"/>
    <w:uiPriority w:val="31"/>
    <w:qFormat w:val="1"/>
    <w:rsid w:val="00A4683E"/>
    <w:rPr>
      <w:caps w:val="0"/>
      <w:smallCaps w:val="1"/>
      <w:color w:val="404040" w:themeColor="text1" w:themeTint="0000BF"/>
      <w:spacing w:val="0"/>
      <w:u w:color="7f7f7f" w:themeColor="text1" w:themeTint="000080" w:val="single"/>
    </w:rPr>
  </w:style>
  <w:style w:type="character" w:styleId="Rfrenceintense">
    <w:name w:val="Intense Reference"/>
    <w:basedOn w:val="Policepardfaut"/>
    <w:uiPriority w:val="32"/>
    <w:qFormat w:val="1"/>
    <w:rsid w:val="00A4683E"/>
    <w:rPr>
      <w:b w:val="1"/>
      <w:bCs w:val="1"/>
      <w:caps w:val="0"/>
      <w:smallCaps w:val="1"/>
      <w:color w:val="auto"/>
      <w:spacing w:val="0"/>
      <w:u w:val="single"/>
    </w:rPr>
  </w:style>
  <w:style w:type="character" w:styleId="Titredelivre">
    <w:name w:val="Book Title"/>
    <w:basedOn w:val="Policepardfaut"/>
    <w:uiPriority w:val="33"/>
    <w:qFormat w:val="1"/>
    <w:rsid w:val="00A4683E"/>
    <w:rPr>
      <w:b w:val="1"/>
      <w:bCs w:val="1"/>
      <w:caps w:val="0"/>
      <w:smallCaps w:val="1"/>
      <w:spacing w:val="0"/>
    </w:rPr>
  </w:style>
  <w:style w:type="paragraph" w:styleId="En-ttedetabledesmatires">
    <w:name w:val="TOC Heading"/>
    <w:basedOn w:val="Titre1"/>
    <w:next w:val="Normal"/>
    <w:uiPriority w:val="39"/>
    <w:semiHidden w:val="1"/>
    <w:unhideWhenUsed w:val="1"/>
    <w:qFormat w:val="1"/>
    <w:rsid w:val="00A4683E"/>
    <w:pPr>
      <w:outlineLvl w:val="9"/>
    </w:pPr>
  </w:style>
  <w:style w:type="character" w:styleId="Appelnotedebasdep">
    <w:name w:val="footnote reference"/>
    <w:basedOn w:val="Policepardfaut"/>
    <w:uiPriority w:val="99"/>
    <w:unhideWhenUsed w:val="1"/>
    <w:rsid w:val="00692278"/>
    <w:rPr>
      <w:vertAlign w:val="superscript"/>
    </w:rPr>
  </w:style>
  <w:style w:type="paragraph" w:styleId="Notedebasdepage">
    <w:name w:val="footnote text"/>
    <w:basedOn w:val="Normal"/>
    <w:link w:val="NotedebasdepageCar"/>
    <w:rsid w:val="00692278"/>
    <w:pPr>
      <w:spacing w:after="0"/>
    </w:pPr>
    <w:rPr>
      <w:rFonts w:ascii="Times New Roman" w:cs="Times New Roman" w:eastAsia="Times New Roman" w:hAnsi="Times New Roman"/>
      <w:sz w:val="20"/>
      <w:szCs w:val="20"/>
      <w:lang w:eastAsia="fr-FR"/>
    </w:rPr>
  </w:style>
  <w:style w:type="character" w:styleId="NotedebasdepageCar" w:customStyle="1">
    <w:name w:val="Note de bas de page Car"/>
    <w:basedOn w:val="Policepardfaut"/>
    <w:link w:val="Notedebasdepage"/>
    <w:rsid w:val="00692278"/>
    <w:rPr>
      <w:rFonts w:ascii="Times New Roman" w:cs="Times New Roman" w:eastAsia="Times New Roman" w:hAnsi="Times New Roman"/>
      <w:sz w:val="20"/>
      <w:szCs w:val="20"/>
      <w:lang w:eastAsia="fr-FR"/>
    </w:rPr>
  </w:style>
  <w:style w:type="character" w:styleId="SansinterligneCar" w:customStyle="1">
    <w:name w:val="Sans interligne Car"/>
    <w:basedOn w:val="Policepardfaut"/>
    <w:link w:val="Sansinterligne"/>
    <w:uiPriority w:val="1"/>
    <w:rsid w:val="008C6826"/>
  </w:style>
  <w:style w:type="character" w:styleId="Marquedecommentaire">
    <w:name w:val="annotation reference"/>
    <w:basedOn w:val="Policepardfaut"/>
    <w:uiPriority w:val="99"/>
    <w:semiHidden w:val="1"/>
    <w:unhideWhenUsed w:val="1"/>
    <w:rsid w:val="008C6826"/>
    <w:rPr>
      <w:sz w:val="16"/>
      <w:szCs w:val="16"/>
    </w:rPr>
  </w:style>
  <w:style w:type="paragraph" w:styleId="Commentaire">
    <w:name w:val="annotation text"/>
    <w:basedOn w:val="Normal"/>
    <w:link w:val="CommentaireCar"/>
    <w:uiPriority w:val="99"/>
    <w:semiHidden w:val="1"/>
    <w:unhideWhenUsed w:val="1"/>
    <w:rsid w:val="008C6826"/>
    <w:rPr>
      <w:sz w:val="20"/>
      <w:szCs w:val="20"/>
    </w:rPr>
  </w:style>
  <w:style w:type="character" w:styleId="CommentaireCar" w:customStyle="1">
    <w:name w:val="Commentaire Car"/>
    <w:basedOn w:val="Policepardfaut"/>
    <w:link w:val="Commentaire"/>
    <w:uiPriority w:val="99"/>
    <w:semiHidden w:val="1"/>
    <w:rsid w:val="008C6826"/>
    <w:rPr>
      <w:sz w:val="20"/>
      <w:szCs w:val="20"/>
    </w:rPr>
  </w:style>
  <w:style w:type="paragraph" w:styleId="Objetducommentaire">
    <w:name w:val="annotation subject"/>
    <w:basedOn w:val="Commentaire"/>
    <w:next w:val="Commentaire"/>
    <w:link w:val="ObjetducommentaireCar"/>
    <w:uiPriority w:val="99"/>
    <w:semiHidden w:val="1"/>
    <w:unhideWhenUsed w:val="1"/>
    <w:rsid w:val="008C6826"/>
    <w:rPr>
      <w:b w:val="1"/>
      <w:bCs w:val="1"/>
    </w:rPr>
  </w:style>
  <w:style w:type="character" w:styleId="ObjetducommentaireCar" w:customStyle="1">
    <w:name w:val="Objet du commentaire Car"/>
    <w:basedOn w:val="CommentaireCar"/>
    <w:link w:val="Objetducommentaire"/>
    <w:uiPriority w:val="99"/>
    <w:semiHidden w:val="1"/>
    <w:rsid w:val="008C6826"/>
    <w:rPr>
      <w:b w:val="1"/>
      <w:bCs w:val="1"/>
      <w:sz w:val="20"/>
      <w:szCs w:val="20"/>
    </w:rPr>
  </w:style>
  <w:style w:type="paragraph" w:styleId="Rvision">
    <w:name w:val="Revision"/>
    <w:hidden w:val="1"/>
    <w:uiPriority w:val="99"/>
    <w:semiHidden w:val="1"/>
    <w:rsid w:val="0027367D"/>
    <w:pPr>
      <w:spacing w:after="0"/>
    </w:pPr>
  </w:style>
  <w:style w:type="paragraph" w:styleId="Corpsdetexte2">
    <w:name w:val="Body Text 2"/>
    <w:basedOn w:val="Normal"/>
    <w:link w:val="Corpsdetexte2Car"/>
    <w:uiPriority w:val="99"/>
    <w:semiHidden w:val="1"/>
    <w:unhideWhenUsed w:val="1"/>
    <w:rsid w:val="004B4FC9"/>
    <w:pPr>
      <w:spacing w:after="120" w:line="480" w:lineRule="auto"/>
    </w:pPr>
  </w:style>
  <w:style w:type="character" w:styleId="Corpsdetexte2Car" w:customStyle="1">
    <w:name w:val="Corps de texte 2 Car"/>
    <w:basedOn w:val="Policepardfaut"/>
    <w:link w:val="Corpsdetexte2"/>
    <w:uiPriority w:val="99"/>
    <w:semiHidden w:val="1"/>
    <w:rsid w:val="004B4FC9"/>
  </w:style>
  <w:style w:type="paragraph" w:styleId="Subtitle">
    <w:name w:val="Subtitle"/>
    <w:basedOn w:val="Normal"/>
    <w:next w:val="Normal"/>
    <w:pPr>
      <w:spacing w:after="240" w:lineRule="auto"/>
    </w:pPr>
    <w:rPr>
      <w:smallCaps w:val="1"/>
      <w:color w:val="404040"/>
      <w:sz w:val="28"/>
      <w:szCs w:val="28"/>
    </w:rPr>
  </w:style>
  <w:style w:type="paragraph" w:styleId="Subtitle">
    <w:name w:val="Subtitle"/>
    <w:basedOn w:val="Normal"/>
    <w:next w:val="Normal"/>
    <w:pPr>
      <w:spacing w:after="240" w:lineRule="auto"/>
    </w:pPr>
    <w:rPr>
      <w:smallCaps w:val="1"/>
      <w:color w:val="404040"/>
      <w:sz w:val="28"/>
      <w:szCs w:val="28"/>
    </w:rPr>
  </w:style>
  <w:style w:type="paragraph" w:styleId="Subtitle">
    <w:name w:val="Subtitle"/>
    <w:basedOn w:val="Normal"/>
    <w:next w:val="Normal"/>
    <w:pPr>
      <w:spacing w:after="240" w:lineRule="auto"/>
    </w:pPr>
    <w:rPr>
      <w:smallCaps w:val="1"/>
      <w:color w:val="404040"/>
      <w:sz w:val="28"/>
      <w:szCs w:val="28"/>
    </w:rPr>
  </w:style>
  <w:style w:type="paragraph" w:styleId="Subtitle">
    <w:name w:val="Subtitle"/>
    <w:basedOn w:val="Normal"/>
    <w:next w:val="Normal"/>
    <w:pPr>
      <w:spacing w:after="240" w:lineRule="auto"/>
    </w:pPr>
    <w:rPr>
      <w:smallCaps w:val="1"/>
      <w:color w:val="404040"/>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7.png"/><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footer" Target="footer3.xml"/><Relationship Id="rId14"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AHOM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4xitiTUC15C8btLdsat5Dzmx6Ew==">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2021-02-10T17:53:00Z</dcterms:created>
  <dc:creator>OK solution</dc:creator>
</cp:coreProperties>
</file>